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0F" w:rsidRPr="006C4E44" w:rsidRDefault="006C4E44" w:rsidP="006C4E44">
      <w:pPr>
        <w:shd w:val="clear" w:color="auto" w:fill="FFFFFF"/>
        <w:spacing w:after="0" w:line="405" w:lineRule="atLeast"/>
        <w:ind w:right="-28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C4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ЗАТВЕРДЖЕНО  :                                                              СХВАЛЕНО:</w:t>
      </w:r>
    </w:p>
    <w:p w:rsidR="006C4E44" w:rsidRDefault="006C4E44" w:rsidP="006C4E44">
      <w:pPr>
        <w:shd w:val="clear" w:color="auto" w:fill="FFFFFF"/>
        <w:spacing w:after="0" w:line="405" w:lineRule="atLeast"/>
        <w:ind w:right="-28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 w:rsidRPr="006C4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Наказ директора                                                       Рішення педагогічної ради</w:t>
      </w:r>
    </w:p>
    <w:p w:rsidR="006C4E44" w:rsidRDefault="006C4E44" w:rsidP="006C4E44">
      <w:pPr>
        <w:shd w:val="clear" w:color="auto" w:fill="FFFFFF"/>
        <w:tabs>
          <w:tab w:val="left" w:pos="5813"/>
        </w:tabs>
        <w:spacing w:after="0" w:line="405" w:lineRule="atLeast"/>
        <w:ind w:right="-28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Від _________ №______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ab/>
        <w:t>ЗДО №1 «Чайка»</w:t>
      </w:r>
    </w:p>
    <w:p w:rsidR="006C4E44" w:rsidRPr="006C4E44" w:rsidRDefault="006C4E44" w:rsidP="006C4E44">
      <w:pPr>
        <w:shd w:val="clear" w:color="auto" w:fill="FFFFFF"/>
        <w:tabs>
          <w:tab w:val="left" w:pos="5813"/>
        </w:tabs>
        <w:spacing w:after="0" w:line="405" w:lineRule="atLeast"/>
        <w:ind w:right="-28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                                                             протокол №___від________</w:t>
      </w:r>
    </w:p>
    <w:p w:rsidR="006C4E44" w:rsidRP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uk-UA"/>
        </w:rPr>
      </w:pPr>
    </w:p>
    <w:p w:rsid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E3500F" w:rsidRDefault="00E3500F" w:rsidP="006C4E44">
      <w:pPr>
        <w:shd w:val="clear" w:color="auto" w:fill="FFFFFF"/>
        <w:spacing w:after="0" w:line="405" w:lineRule="atLeast"/>
        <w:ind w:right="-284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</w:pPr>
    </w:p>
    <w:p w:rsidR="00B631DC" w:rsidRPr="00B631DC" w:rsidRDefault="00B631DC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/>
        </w:rPr>
        <w:t>ПОЛОЖЕННЯ</w:t>
      </w:r>
    </w:p>
    <w:p w:rsidR="00B631DC" w:rsidRPr="00B631DC" w:rsidRDefault="00B631DC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</w:p>
    <w:p w:rsidR="00B631DC" w:rsidRPr="00B631DC" w:rsidRDefault="00B631DC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про внутрішню систему забезпечення якості освіти</w:t>
      </w:r>
    </w:p>
    <w:p w:rsidR="00B631DC" w:rsidRDefault="00E3500F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в 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заклад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і</w:t>
      </w:r>
      <w:r w:rsidR="00C252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 дошкільної освіти  </w:t>
      </w:r>
      <w:r w:rsidR="00B631DC"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 xml:space="preserve">(ясла-садок) </w:t>
      </w:r>
      <w:r w:rsidR="00C252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№1 «Чайка»</w:t>
      </w:r>
    </w:p>
    <w:p w:rsidR="00C252D9" w:rsidRPr="00B631DC" w:rsidRDefault="00C252D9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Селидівської міської ради</w:t>
      </w:r>
    </w:p>
    <w:p w:rsidR="00B631DC" w:rsidRPr="00B631DC" w:rsidRDefault="00B631DC" w:rsidP="00EB33B6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6C4E44" w:rsidRDefault="006C4E44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B631DC" w:rsidRPr="00B631DC" w:rsidRDefault="00B631DC" w:rsidP="00B631DC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t> </w:t>
      </w:r>
    </w:p>
    <w:p w:rsidR="00B631DC" w:rsidRPr="00740C9B" w:rsidRDefault="00B631DC" w:rsidP="00740C9B">
      <w:pPr>
        <w:shd w:val="clear" w:color="auto" w:fill="FFFFFF"/>
        <w:spacing w:after="0" w:line="405" w:lineRule="atLeast"/>
        <w:ind w:right="-284" w:firstLine="709"/>
        <w:jc w:val="center"/>
        <w:rPr>
          <w:rFonts w:ascii="Arial" w:eastAsia="Times New Roman" w:hAnsi="Arial" w:cs="Arial"/>
          <w:color w:val="686868"/>
          <w:sz w:val="27"/>
          <w:szCs w:val="27"/>
        </w:rPr>
      </w:pPr>
      <w:r w:rsidRPr="00B631D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/>
        </w:rPr>
        <w:lastRenderedPageBreak/>
        <w:t> </w:t>
      </w:r>
      <w:r w:rsidRPr="00B631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/>
        </w:rPr>
        <w:t> </w:t>
      </w:r>
    </w:p>
    <w:p w:rsidR="00B631DC" w:rsidRPr="00750FEA" w:rsidRDefault="00E3500F" w:rsidP="00740C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-284"/>
        <w:jc w:val="both"/>
        <w:rPr>
          <w:b/>
          <w:sz w:val="26"/>
          <w:szCs w:val="26"/>
          <w:lang w:val="uk-UA"/>
        </w:rPr>
      </w:pPr>
      <w:r w:rsidRPr="00750FEA">
        <w:rPr>
          <w:b/>
          <w:sz w:val="26"/>
          <w:szCs w:val="26"/>
          <w:lang w:val="uk-UA"/>
        </w:rPr>
        <w:t>Загальні положення</w:t>
      </w:r>
    </w:p>
    <w:p w:rsidR="00B631DC" w:rsidRPr="00750FEA" w:rsidRDefault="00B631DC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Положення про внутрішню систему забезпечення якості освіти в  </w:t>
      </w:r>
      <w:r w:rsidR="00C252D9">
        <w:rPr>
          <w:color w:val="000000"/>
          <w:sz w:val="26"/>
          <w:szCs w:val="26"/>
          <w:lang w:val="uk-UA"/>
        </w:rPr>
        <w:t>закладі д</w:t>
      </w:r>
      <w:r w:rsidR="00C252D9">
        <w:rPr>
          <w:color w:val="000000"/>
          <w:sz w:val="26"/>
          <w:szCs w:val="26"/>
          <w:lang w:val="uk-UA"/>
        </w:rPr>
        <w:t>о</w:t>
      </w:r>
      <w:r w:rsidR="00C252D9">
        <w:rPr>
          <w:color w:val="000000"/>
          <w:sz w:val="26"/>
          <w:szCs w:val="26"/>
          <w:lang w:val="uk-UA"/>
        </w:rPr>
        <w:t>шкільної освіти</w:t>
      </w:r>
      <w:r w:rsidR="00485BED" w:rsidRPr="00750FEA">
        <w:rPr>
          <w:color w:val="000000"/>
          <w:sz w:val="26"/>
          <w:szCs w:val="26"/>
          <w:lang w:val="uk-UA"/>
        </w:rPr>
        <w:t xml:space="preserve"> (яс</w:t>
      </w:r>
      <w:r w:rsidR="00C252D9">
        <w:rPr>
          <w:color w:val="000000"/>
          <w:sz w:val="26"/>
          <w:szCs w:val="26"/>
          <w:lang w:val="uk-UA"/>
        </w:rPr>
        <w:t xml:space="preserve">ла-садок) №1 «Чайка» </w:t>
      </w:r>
      <w:r w:rsidRPr="00750FEA">
        <w:rPr>
          <w:color w:val="000000"/>
          <w:sz w:val="26"/>
          <w:szCs w:val="26"/>
          <w:lang w:val="uk-UA"/>
        </w:rPr>
        <w:t>розроблено відповідно до вимог  З</w:t>
      </w:r>
      <w:r w:rsidRPr="00750FEA">
        <w:rPr>
          <w:color w:val="000000"/>
          <w:sz w:val="26"/>
          <w:szCs w:val="26"/>
          <w:lang w:val="uk-UA"/>
        </w:rPr>
        <w:t>а</w:t>
      </w:r>
      <w:r w:rsidRPr="00750FEA">
        <w:rPr>
          <w:color w:val="000000"/>
          <w:sz w:val="26"/>
          <w:szCs w:val="26"/>
          <w:lang w:val="uk-UA"/>
        </w:rPr>
        <w:t>кону України  «Про освіту</w:t>
      </w:r>
      <w:r w:rsidR="00786AC6" w:rsidRPr="00750FEA">
        <w:rPr>
          <w:color w:val="000000"/>
          <w:sz w:val="26"/>
          <w:szCs w:val="26"/>
          <w:lang w:val="uk-UA"/>
        </w:rPr>
        <w:t>» від 05.09.2017 №2145-VІІІ</w:t>
      </w:r>
      <w:r w:rsidRPr="00750FEA">
        <w:rPr>
          <w:color w:val="000000"/>
          <w:sz w:val="26"/>
          <w:szCs w:val="26"/>
          <w:lang w:val="uk-UA"/>
        </w:rPr>
        <w:t>, Закону України «Про дошкільну освіту»</w:t>
      </w:r>
      <w:r w:rsidR="00786AC6" w:rsidRPr="00750FEA">
        <w:rPr>
          <w:color w:val="000000"/>
          <w:sz w:val="26"/>
          <w:szCs w:val="26"/>
          <w:lang w:val="uk-UA"/>
        </w:rPr>
        <w:t xml:space="preserve"> від 06.09.2018</w:t>
      </w:r>
      <w:r w:rsidRPr="00750FEA">
        <w:rPr>
          <w:color w:val="000000"/>
          <w:sz w:val="26"/>
          <w:szCs w:val="26"/>
          <w:lang w:val="uk-UA"/>
        </w:rPr>
        <w:t>, Базового компоненту дошкільної освіти, Ст</w:t>
      </w:r>
      <w:r w:rsidRPr="00750FEA">
        <w:rPr>
          <w:color w:val="000000"/>
          <w:sz w:val="26"/>
          <w:szCs w:val="26"/>
          <w:lang w:val="uk-UA"/>
        </w:rPr>
        <w:t>а</w:t>
      </w:r>
      <w:r w:rsidRPr="00750FEA">
        <w:rPr>
          <w:color w:val="000000"/>
          <w:sz w:val="26"/>
          <w:szCs w:val="26"/>
          <w:lang w:val="uk-UA"/>
        </w:rPr>
        <w:t>туту закладу.</w:t>
      </w:r>
    </w:p>
    <w:p w:rsidR="00CB3A07" w:rsidRPr="00750FEA" w:rsidRDefault="00CB3A07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Основні поняття, що застосовуються та їх визначення (згідно  </w:t>
      </w:r>
      <w:r w:rsidR="008C4F92" w:rsidRPr="00750FEA">
        <w:rPr>
          <w:color w:val="000000"/>
          <w:sz w:val="26"/>
          <w:szCs w:val="26"/>
          <w:lang w:val="uk-UA"/>
        </w:rPr>
        <w:t>із Законом Укр</w:t>
      </w:r>
      <w:r w:rsidR="008C4F92" w:rsidRPr="00750FEA">
        <w:rPr>
          <w:color w:val="000000"/>
          <w:sz w:val="26"/>
          <w:szCs w:val="26"/>
          <w:lang w:val="uk-UA"/>
        </w:rPr>
        <w:t>а</w:t>
      </w:r>
      <w:r w:rsidR="008C4F92" w:rsidRPr="00750FEA">
        <w:rPr>
          <w:color w:val="000000"/>
          <w:sz w:val="26"/>
          <w:szCs w:val="26"/>
          <w:lang w:val="uk-UA"/>
        </w:rPr>
        <w:t>їни «Про дошкільну освіту»)</w:t>
      </w:r>
    </w:p>
    <w:p w:rsidR="008C4F92" w:rsidRPr="00750FEA" w:rsidRDefault="008C4F92" w:rsidP="00740C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дошкільна освіта, яка відповідає нульовому рівню</w:t>
      </w:r>
      <w:r w:rsidRPr="00750FEA">
        <w:rPr>
          <w:rStyle w:val="apple-converted-space"/>
          <w:color w:val="000000"/>
          <w:sz w:val="26"/>
          <w:szCs w:val="26"/>
          <w:shd w:val="clear" w:color="auto" w:fill="FFFFFF"/>
          <w:lang w:val="uk-UA"/>
        </w:rPr>
        <w:t> </w:t>
      </w:r>
      <w:hyperlink r:id="rId9" w:anchor="n12" w:tgtFrame="_blank" w:history="1">
        <w:r w:rsidRPr="00750FEA">
          <w:rPr>
            <w:rStyle w:val="a5"/>
            <w:sz w:val="26"/>
            <w:szCs w:val="26"/>
            <w:shd w:val="clear" w:color="auto" w:fill="FFFFFF"/>
            <w:lang w:val="uk-UA"/>
          </w:rPr>
          <w:t>Національної рамки кв</w:t>
        </w:r>
        <w:r w:rsidRPr="00750FEA">
          <w:rPr>
            <w:rStyle w:val="a5"/>
            <w:sz w:val="26"/>
            <w:szCs w:val="26"/>
            <w:shd w:val="clear" w:color="auto" w:fill="FFFFFF"/>
            <w:lang w:val="uk-UA"/>
          </w:rPr>
          <w:t>а</w:t>
        </w:r>
        <w:r w:rsidRPr="00750FEA">
          <w:rPr>
            <w:rStyle w:val="a5"/>
            <w:sz w:val="26"/>
            <w:szCs w:val="26"/>
            <w:shd w:val="clear" w:color="auto" w:fill="FFFFFF"/>
            <w:lang w:val="uk-UA"/>
          </w:rPr>
          <w:t>ліфікацій</w:t>
        </w:r>
      </w:hyperlink>
      <w:r w:rsidRPr="00750FEA">
        <w:rPr>
          <w:sz w:val="26"/>
          <w:szCs w:val="26"/>
          <w:lang w:val="uk-UA"/>
        </w:rPr>
        <w:t xml:space="preserve"> (додаток 1)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 xml:space="preserve">; </w:t>
      </w:r>
    </w:p>
    <w:p w:rsidR="008C4F92" w:rsidRPr="00750FEA" w:rsidRDefault="008C4F92" w:rsidP="00740C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метою дошкільної освіти є забезпечення цілісного розвитку дитини, її фіз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>и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>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8C4F92" w:rsidRPr="00750FEA" w:rsidRDefault="008C4F92" w:rsidP="00740C9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50FEA">
        <w:rPr>
          <w:color w:val="000000"/>
          <w:sz w:val="26"/>
          <w:szCs w:val="26"/>
          <w:shd w:val="clear" w:color="auto" w:fill="FFFFFF"/>
          <w:lang w:val="uk-UA"/>
        </w:rPr>
        <w:t>освітня діяльність - діяльність суб’єкта освітньої діяльності, спрямована на організацію, забезпечення та реалізацію осв</w:t>
      </w:r>
      <w:r w:rsidR="0043323C">
        <w:rPr>
          <w:color w:val="000000"/>
          <w:sz w:val="26"/>
          <w:szCs w:val="26"/>
          <w:shd w:val="clear" w:color="auto" w:fill="FFFFFF"/>
          <w:lang w:val="uk-UA"/>
        </w:rPr>
        <w:t xml:space="preserve">ітнього процесу у формальній </w:t>
      </w:r>
      <w:r w:rsidRPr="00750FEA">
        <w:rPr>
          <w:color w:val="000000"/>
          <w:sz w:val="26"/>
          <w:szCs w:val="26"/>
          <w:shd w:val="clear" w:color="auto" w:fill="FFFFFF"/>
          <w:lang w:val="uk-UA"/>
        </w:rPr>
        <w:t>або неформальній освіті;</w:t>
      </w:r>
    </w:p>
    <w:p w:rsidR="008C4F92" w:rsidRPr="00750FEA" w:rsidRDefault="008C4F92" w:rsidP="00740C9B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освіти - відповідність результатів навчання вимогам, встановленим законодавством, відповідним стандартом освіти;</w:t>
      </w:r>
    </w:p>
    <w:p w:rsidR="00C9459F" w:rsidRPr="00750FEA" w:rsidRDefault="008C4F92" w:rsidP="00740C9B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якість освітньої діяльності - рівень організації, забезпечення та реалізації освітнього процесу, що забезпечує здобуття особами якісної освіти та ві</w:t>
      </w:r>
      <w:r w:rsidRPr="00750FEA">
        <w:rPr>
          <w:color w:val="000000"/>
          <w:sz w:val="26"/>
          <w:szCs w:val="26"/>
          <w:lang w:val="uk-UA"/>
        </w:rPr>
        <w:t>д</w:t>
      </w:r>
      <w:r w:rsidRPr="00750FEA">
        <w:rPr>
          <w:color w:val="000000"/>
          <w:sz w:val="26"/>
          <w:szCs w:val="26"/>
          <w:lang w:val="uk-UA"/>
        </w:rPr>
        <w:t>повідає вимогам, встановленим законодавством</w:t>
      </w:r>
      <w:r w:rsidR="00C9459F" w:rsidRPr="00750FEA">
        <w:rPr>
          <w:color w:val="000000"/>
          <w:sz w:val="26"/>
          <w:szCs w:val="26"/>
          <w:lang w:val="uk-UA"/>
        </w:rPr>
        <w:t>.</w:t>
      </w:r>
    </w:p>
    <w:p w:rsidR="009A6813" w:rsidRPr="00750FEA" w:rsidRDefault="009A6813" w:rsidP="00740C9B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Основними документами, які визначають критерії якості дошкільної  освіти, є Державний стандарт дошкільної освіти – Базовий компонент дошкільної осв</w:t>
      </w:r>
      <w:r w:rsidRPr="00750FEA">
        <w:rPr>
          <w:color w:val="000000"/>
          <w:sz w:val="26"/>
          <w:szCs w:val="26"/>
          <w:lang w:val="uk-UA"/>
        </w:rPr>
        <w:t>і</w:t>
      </w:r>
      <w:r w:rsidRPr="00750FEA">
        <w:rPr>
          <w:color w:val="000000"/>
          <w:sz w:val="26"/>
          <w:szCs w:val="26"/>
          <w:lang w:val="uk-UA"/>
        </w:rPr>
        <w:t>ти, освітня програма розвитку дитини від 2 до 7 років «Дитина», що розкриває зміст його реалізації в кожному віковому  періоді розвитку дошкільн</w:t>
      </w:r>
      <w:r w:rsidRPr="00750FEA">
        <w:rPr>
          <w:color w:val="000000"/>
          <w:sz w:val="26"/>
          <w:szCs w:val="26"/>
          <w:lang w:val="uk-UA"/>
        </w:rPr>
        <w:t>и</w:t>
      </w:r>
      <w:r w:rsidRPr="00750FEA">
        <w:rPr>
          <w:color w:val="000000"/>
          <w:sz w:val="26"/>
          <w:szCs w:val="26"/>
          <w:lang w:val="uk-UA"/>
        </w:rPr>
        <w:t>ка,</w:t>
      </w:r>
      <w:r w:rsidR="00C252D9">
        <w:rPr>
          <w:color w:val="000000"/>
          <w:sz w:val="26"/>
          <w:szCs w:val="26"/>
          <w:lang w:val="uk-UA"/>
        </w:rPr>
        <w:t xml:space="preserve">освітня програма «Впевнений старт» </w:t>
      </w:r>
      <w:r w:rsidR="00F4422D">
        <w:rPr>
          <w:color w:val="000000"/>
          <w:sz w:val="26"/>
          <w:szCs w:val="26"/>
          <w:lang w:val="uk-UA"/>
        </w:rPr>
        <w:t>д</w:t>
      </w:r>
      <w:r w:rsidR="00C252D9">
        <w:rPr>
          <w:color w:val="000000"/>
          <w:sz w:val="26"/>
          <w:szCs w:val="26"/>
          <w:lang w:val="uk-UA"/>
        </w:rPr>
        <w:t>ля дітей старшого дошкільного віку та дітей середнього віку,</w:t>
      </w:r>
      <w:r w:rsidRPr="00750FEA">
        <w:rPr>
          <w:color w:val="000000"/>
          <w:sz w:val="26"/>
          <w:szCs w:val="26"/>
          <w:lang w:val="uk-UA"/>
        </w:rPr>
        <w:t xml:space="preserve"> парціальні програми для реалізації змісту варіативної складової Базового компонен</w:t>
      </w:r>
      <w:r w:rsidR="00C252D9">
        <w:rPr>
          <w:color w:val="000000"/>
          <w:sz w:val="26"/>
          <w:szCs w:val="26"/>
          <w:lang w:val="uk-UA"/>
        </w:rPr>
        <w:t xml:space="preserve">та . </w:t>
      </w:r>
    </w:p>
    <w:p w:rsidR="004619D7" w:rsidRPr="00750FEA" w:rsidRDefault="004619D7" w:rsidP="00740C9B">
      <w:pPr>
        <w:pStyle w:val="rvps2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Систему забезпечення якості дошкільної освіти (систему внутрішнього забе</w:t>
      </w:r>
      <w:r w:rsidRPr="00750FEA">
        <w:rPr>
          <w:color w:val="000000"/>
          <w:sz w:val="26"/>
          <w:szCs w:val="26"/>
          <w:lang w:val="uk-UA"/>
        </w:rPr>
        <w:t>з</w:t>
      </w:r>
      <w:r w:rsidR="00C252D9">
        <w:rPr>
          <w:color w:val="000000"/>
          <w:sz w:val="26"/>
          <w:szCs w:val="26"/>
          <w:lang w:val="uk-UA"/>
        </w:rPr>
        <w:t xml:space="preserve">печення якості) </w:t>
      </w:r>
      <w:r w:rsidRPr="00750FEA">
        <w:rPr>
          <w:color w:val="000000"/>
          <w:sz w:val="26"/>
          <w:szCs w:val="26"/>
          <w:lang w:val="uk-UA"/>
        </w:rPr>
        <w:t xml:space="preserve"> закла</w:t>
      </w:r>
      <w:r w:rsidR="00C252D9">
        <w:rPr>
          <w:color w:val="000000"/>
          <w:sz w:val="26"/>
          <w:szCs w:val="26"/>
          <w:lang w:val="uk-UA"/>
        </w:rPr>
        <w:t>ду дошкільної освіти (ясла-садок) №1 «Чайка» Селиді</w:t>
      </w:r>
      <w:r w:rsidR="00C252D9">
        <w:rPr>
          <w:color w:val="000000"/>
          <w:sz w:val="26"/>
          <w:szCs w:val="26"/>
          <w:lang w:val="uk-UA"/>
        </w:rPr>
        <w:t>в</w:t>
      </w:r>
      <w:r w:rsidR="00C252D9">
        <w:rPr>
          <w:color w:val="000000"/>
          <w:sz w:val="26"/>
          <w:szCs w:val="26"/>
          <w:lang w:val="uk-UA"/>
        </w:rPr>
        <w:t>ської міської ради</w:t>
      </w:r>
      <w:r w:rsidRPr="00750FEA">
        <w:rPr>
          <w:color w:val="000000"/>
          <w:sz w:val="26"/>
          <w:szCs w:val="26"/>
          <w:lang w:val="uk-UA"/>
        </w:rPr>
        <w:t xml:space="preserve"> (далі – Систему) розроблено  згідно з принципами:</w:t>
      </w:r>
    </w:p>
    <w:p w:rsidR="004619D7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відповідності Базовому компоненту дошкільної освіти;</w:t>
      </w:r>
    </w:p>
    <w:p w:rsidR="00DA4583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системного підходу, який передбачає управління якістю на всіх стадіях освітнього процесу;</w:t>
      </w:r>
    </w:p>
    <w:p w:rsidR="00DA4583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750FEA">
        <w:rPr>
          <w:sz w:val="26"/>
          <w:szCs w:val="26"/>
          <w:lang w:val="uk-UA"/>
        </w:rPr>
        <w:t>здійснення моніторингу якості дошкільної освіти;</w:t>
      </w:r>
    </w:p>
    <w:p w:rsidR="00DA4583" w:rsidRPr="00750FEA" w:rsidRDefault="00DA4583" w:rsidP="00740C9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E727B">
        <w:rPr>
          <w:sz w:val="26"/>
          <w:szCs w:val="26"/>
          <w:lang w:val="uk-UA"/>
        </w:rPr>
        <w:t>зал</w:t>
      </w:r>
      <w:r w:rsidR="000E727B" w:rsidRPr="000E727B">
        <w:rPr>
          <w:sz w:val="26"/>
          <w:szCs w:val="26"/>
          <w:lang w:val="uk-UA"/>
        </w:rPr>
        <w:t>учення всіх учасників освітньої</w:t>
      </w:r>
      <w:r w:rsidRPr="000E727B">
        <w:rPr>
          <w:sz w:val="26"/>
          <w:szCs w:val="26"/>
          <w:lang w:val="uk-UA"/>
        </w:rPr>
        <w:t xml:space="preserve"> діяльності до процесу забезпечення яко</w:t>
      </w:r>
      <w:r w:rsidRPr="000E727B">
        <w:rPr>
          <w:sz w:val="26"/>
          <w:szCs w:val="26"/>
          <w:lang w:val="uk-UA"/>
        </w:rPr>
        <w:t>с</w:t>
      </w:r>
      <w:r w:rsidRPr="000E727B">
        <w:rPr>
          <w:sz w:val="26"/>
          <w:szCs w:val="26"/>
          <w:lang w:val="uk-UA"/>
        </w:rPr>
        <w:t>ті</w:t>
      </w:r>
      <w:r w:rsidR="000E727B" w:rsidRPr="000E727B">
        <w:rPr>
          <w:sz w:val="26"/>
          <w:szCs w:val="26"/>
          <w:lang w:val="uk-UA"/>
        </w:rPr>
        <w:t xml:space="preserve"> освіти</w:t>
      </w:r>
      <w:r w:rsidRPr="00750FEA">
        <w:rPr>
          <w:sz w:val="26"/>
          <w:szCs w:val="26"/>
          <w:lang w:val="uk-UA"/>
        </w:rPr>
        <w:t>.</w:t>
      </w:r>
    </w:p>
    <w:p w:rsidR="004F621A" w:rsidRPr="000E727B" w:rsidRDefault="004F621A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E727B">
        <w:rPr>
          <w:sz w:val="26"/>
          <w:szCs w:val="26"/>
          <w:lang w:val="uk-UA"/>
        </w:rPr>
        <w:t>Мета внутрішньої системи якості освіти закладу складається в об'єднанні й і</w:t>
      </w:r>
      <w:r w:rsidRPr="000E727B">
        <w:rPr>
          <w:sz w:val="26"/>
          <w:szCs w:val="26"/>
          <w:lang w:val="uk-UA"/>
        </w:rPr>
        <w:t>н</w:t>
      </w:r>
      <w:r w:rsidRPr="000E727B">
        <w:rPr>
          <w:sz w:val="26"/>
          <w:szCs w:val="26"/>
          <w:lang w:val="uk-UA"/>
        </w:rPr>
        <w:t>теграції організаційних, методичних,  кадрових зусиль і ресурсів ЗДО з урах</w:t>
      </w:r>
      <w:r w:rsidRPr="000E727B">
        <w:rPr>
          <w:sz w:val="26"/>
          <w:szCs w:val="26"/>
          <w:lang w:val="uk-UA"/>
        </w:rPr>
        <w:t>у</w:t>
      </w:r>
      <w:r w:rsidRPr="000E727B">
        <w:rPr>
          <w:sz w:val="26"/>
          <w:szCs w:val="26"/>
          <w:lang w:val="uk-UA"/>
        </w:rPr>
        <w:t>ванням різноманітних факторів та умов для досягнення високої якості осві</w:t>
      </w:r>
      <w:r w:rsidRPr="000E727B">
        <w:rPr>
          <w:sz w:val="26"/>
          <w:szCs w:val="26"/>
          <w:lang w:val="uk-UA"/>
        </w:rPr>
        <w:t>т</w:t>
      </w:r>
      <w:r w:rsidRPr="000E727B">
        <w:rPr>
          <w:sz w:val="26"/>
          <w:szCs w:val="26"/>
          <w:lang w:val="uk-UA"/>
        </w:rPr>
        <w:t>нього процесу та його результатів, що відповідають кращим зразкам і відпові</w:t>
      </w:r>
      <w:r w:rsidRPr="000E727B">
        <w:rPr>
          <w:sz w:val="26"/>
          <w:szCs w:val="26"/>
          <w:lang w:val="uk-UA"/>
        </w:rPr>
        <w:t>д</w:t>
      </w:r>
      <w:r w:rsidRPr="000E727B">
        <w:rPr>
          <w:sz w:val="26"/>
          <w:szCs w:val="26"/>
          <w:lang w:val="uk-UA"/>
        </w:rPr>
        <w:t>ним стандартам.</w:t>
      </w:r>
    </w:p>
    <w:p w:rsidR="004F621A" w:rsidRPr="00750FEA" w:rsidRDefault="004F621A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Основні завдання внутрішньої системи забезпечення якості освіти передбач</w:t>
      </w:r>
      <w:r w:rsidRPr="00750FEA">
        <w:rPr>
          <w:color w:val="000000"/>
          <w:sz w:val="26"/>
          <w:szCs w:val="26"/>
          <w:lang w:val="uk-UA"/>
        </w:rPr>
        <w:t>а</w:t>
      </w:r>
      <w:r w:rsidRPr="00750FEA">
        <w:rPr>
          <w:color w:val="000000"/>
          <w:sz w:val="26"/>
          <w:szCs w:val="26"/>
          <w:lang w:val="uk-UA"/>
        </w:rPr>
        <w:t>ють розробку та дотримання в закладі вимог до визначення якісних результатів із наступних напрямків: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збереження та зміцнення фізичного, психічного і духовного здоров’я дитини;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lastRenderedPageBreak/>
        <w:t>формування внутрішньої культури особистості в контексті рідної культури, м</w:t>
      </w:r>
      <w:r w:rsidRPr="00750FEA">
        <w:rPr>
          <w:color w:val="000000"/>
          <w:sz w:val="26"/>
          <w:szCs w:val="26"/>
          <w:lang w:val="uk-UA"/>
        </w:rPr>
        <w:t>о</w:t>
      </w:r>
      <w:r w:rsidRPr="00750FEA">
        <w:rPr>
          <w:color w:val="000000"/>
          <w:sz w:val="26"/>
          <w:szCs w:val="26"/>
          <w:lang w:val="uk-UA"/>
        </w:rPr>
        <w:t>ви, поваги до традицій і звичаїв народу, свідомого ставлення до себе, оточення та довкілля;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формування особистості дитини, розвиток її творчих здібностей, набуття нею соціального досвіду;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виконання вимог Базового компонента дошкільної освіти, забезпечення соці</w:t>
      </w:r>
      <w:r w:rsidRPr="00750FEA">
        <w:rPr>
          <w:color w:val="000000"/>
          <w:sz w:val="26"/>
          <w:szCs w:val="26"/>
          <w:lang w:val="uk-UA"/>
        </w:rPr>
        <w:t>а</w:t>
      </w:r>
      <w:r w:rsidRPr="00750FEA">
        <w:rPr>
          <w:color w:val="000000"/>
          <w:sz w:val="26"/>
          <w:szCs w:val="26"/>
          <w:lang w:val="uk-UA"/>
        </w:rPr>
        <w:t>льної адаптації та готовності продовжувати освіту.</w:t>
      </w:r>
    </w:p>
    <w:p w:rsidR="004F621A" w:rsidRPr="00750FEA" w:rsidRDefault="004F621A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Заклад працює у взаємодії з усіма зацікавленими суб’єктами, до яких відн</w:t>
      </w:r>
      <w:r w:rsidRPr="00750FEA">
        <w:rPr>
          <w:color w:val="000000"/>
          <w:sz w:val="26"/>
          <w:szCs w:val="26"/>
          <w:lang w:val="uk-UA"/>
        </w:rPr>
        <w:t>о</w:t>
      </w:r>
      <w:r w:rsidRPr="00750FEA">
        <w:rPr>
          <w:color w:val="000000"/>
          <w:sz w:val="26"/>
          <w:szCs w:val="26"/>
          <w:lang w:val="uk-UA"/>
        </w:rPr>
        <w:t>сяться: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здобувачі освіти та їх батьки;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педагогічний персонал </w:t>
      </w:r>
      <w:r w:rsidR="009A6813" w:rsidRPr="00750FEA">
        <w:rPr>
          <w:color w:val="000000"/>
          <w:sz w:val="26"/>
          <w:szCs w:val="26"/>
          <w:lang w:val="uk-UA"/>
        </w:rPr>
        <w:t>закладу дошкільної освіти</w:t>
      </w:r>
      <w:r w:rsidRPr="00750FEA">
        <w:rPr>
          <w:color w:val="000000"/>
          <w:sz w:val="26"/>
          <w:szCs w:val="26"/>
          <w:lang w:val="uk-UA"/>
        </w:rPr>
        <w:t>;</w:t>
      </w:r>
    </w:p>
    <w:p w:rsidR="004F621A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 xml:space="preserve">засновник – </w:t>
      </w:r>
      <w:r w:rsidR="009A6813" w:rsidRPr="00750FEA">
        <w:rPr>
          <w:color w:val="000000"/>
          <w:sz w:val="26"/>
          <w:szCs w:val="26"/>
          <w:lang w:val="uk-UA"/>
        </w:rPr>
        <w:t xml:space="preserve"> </w:t>
      </w:r>
      <w:proofErr w:type="spellStart"/>
      <w:r w:rsidR="00C252D9">
        <w:rPr>
          <w:color w:val="000000"/>
          <w:sz w:val="26"/>
          <w:szCs w:val="26"/>
          <w:lang w:val="uk-UA"/>
        </w:rPr>
        <w:t>Селидівська</w:t>
      </w:r>
      <w:proofErr w:type="spellEnd"/>
      <w:r w:rsidR="00C252D9">
        <w:rPr>
          <w:color w:val="000000"/>
          <w:sz w:val="26"/>
          <w:szCs w:val="26"/>
          <w:lang w:val="uk-UA"/>
        </w:rPr>
        <w:t xml:space="preserve"> </w:t>
      </w:r>
      <w:r w:rsidR="009A6813" w:rsidRPr="00750FEA">
        <w:rPr>
          <w:color w:val="000000"/>
          <w:sz w:val="26"/>
          <w:szCs w:val="26"/>
          <w:lang w:val="uk-UA"/>
        </w:rPr>
        <w:t xml:space="preserve">міська </w:t>
      </w:r>
      <w:r w:rsidRPr="00750FEA">
        <w:rPr>
          <w:color w:val="000000"/>
          <w:sz w:val="26"/>
          <w:szCs w:val="26"/>
          <w:lang w:val="uk-UA"/>
        </w:rPr>
        <w:t xml:space="preserve"> рада;</w:t>
      </w:r>
    </w:p>
    <w:p w:rsidR="004F621A" w:rsidRPr="00750FEA" w:rsidRDefault="00C252D9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Відділ освіти Селидівської міської ради </w:t>
      </w:r>
      <w:r w:rsidR="004F621A" w:rsidRPr="00750FEA">
        <w:rPr>
          <w:color w:val="000000"/>
          <w:sz w:val="26"/>
          <w:szCs w:val="26"/>
          <w:lang w:val="uk-UA"/>
        </w:rPr>
        <w:t>;</w:t>
      </w:r>
    </w:p>
    <w:p w:rsidR="004D7E32" w:rsidRPr="00750FEA" w:rsidRDefault="004F621A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громадськість.</w:t>
      </w:r>
    </w:p>
    <w:p w:rsidR="004D7E32" w:rsidRPr="00750FEA" w:rsidRDefault="004D7E32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Критеріями ефективності внутрішньої системи забезпечення якості освіти є: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відповідність досягнень здобувачів освіти державним вимогам до рівня освіч</w:t>
      </w:r>
      <w:r w:rsidRPr="00750FEA">
        <w:rPr>
          <w:color w:val="000000"/>
          <w:sz w:val="26"/>
          <w:szCs w:val="26"/>
          <w:lang w:val="uk-UA"/>
        </w:rPr>
        <w:t>е</w:t>
      </w:r>
      <w:r w:rsidRPr="00750FEA">
        <w:rPr>
          <w:color w:val="000000"/>
          <w:sz w:val="26"/>
          <w:szCs w:val="26"/>
          <w:lang w:val="uk-UA"/>
        </w:rPr>
        <w:t>ності, розвиненості та вихованості дитини 6 (7) років, сумарного кінцевого п</w:t>
      </w:r>
      <w:r w:rsidRPr="00750FEA">
        <w:rPr>
          <w:color w:val="000000"/>
          <w:sz w:val="26"/>
          <w:szCs w:val="26"/>
          <w:lang w:val="uk-UA"/>
        </w:rPr>
        <w:t>о</w:t>
      </w:r>
      <w:r w:rsidRPr="00750FEA">
        <w:rPr>
          <w:color w:val="000000"/>
          <w:sz w:val="26"/>
          <w:szCs w:val="26"/>
          <w:lang w:val="uk-UA"/>
        </w:rPr>
        <w:t xml:space="preserve">казника набутих дитиною </w:t>
      </w:r>
      <w:proofErr w:type="spellStart"/>
      <w:r w:rsidRPr="00750FEA">
        <w:rPr>
          <w:color w:val="000000"/>
          <w:sz w:val="26"/>
          <w:szCs w:val="26"/>
          <w:lang w:val="uk-UA"/>
        </w:rPr>
        <w:t>компетенцій</w:t>
      </w:r>
      <w:proofErr w:type="spellEnd"/>
      <w:r w:rsidRPr="00750FEA">
        <w:rPr>
          <w:color w:val="000000"/>
          <w:sz w:val="26"/>
          <w:szCs w:val="26"/>
          <w:lang w:val="uk-UA"/>
        </w:rPr>
        <w:t xml:space="preserve"> перед її вступом до школи.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відповідність узагальнених показників результату освітньої  роботи (сформов</w:t>
      </w:r>
      <w:r w:rsidRPr="00750FEA">
        <w:rPr>
          <w:color w:val="000000"/>
          <w:sz w:val="26"/>
          <w:szCs w:val="26"/>
          <w:lang w:val="uk-UA"/>
        </w:rPr>
        <w:t>а</w:t>
      </w:r>
      <w:r w:rsidRPr="00750FEA">
        <w:rPr>
          <w:color w:val="000000"/>
          <w:sz w:val="26"/>
          <w:szCs w:val="26"/>
          <w:lang w:val="uk-UA"/>
        </w:rPr>
        <w:t xml:space="preserve">ність певного виду </w:t>
      </w:r>
      <w:proofErr w:type="spellStart"/>
      <w:r w:rsidRPr="00750FEA">
        <w:rPr>
          <w:color w:val="000000"/>
          <w:sz w:val="26"/>
          <w:szCs w:val="26"/>
          <w:lang w:val="uk-UA"/>
        </w:rPr>
        <w:t>компетенцій</w:t>
      </w:r>
      <w:proofErr w:type="spellEnd"/>
      <w:r w:rsidRPr="00750FEA">
        <w:rPr>
          <w:color w:val="000000"/>
          <w:sz w:val="26"/>
          <w:szCs w:val="26"/>
          <w:lang w:val="uk-UA"/>
        </w:rPr>
        <w:t>) змісту освітніх ліній, визначених інваріантною складовою Базового  компонента  дошкільної  освіти.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ефективність реалізації варіативної складової змісту дошкільної освіти відпов</w:t>
      </w:r>
      <w:r w:rsidRPr="00750FEA">
        <w:rPr>
          <w:color w:val="000000"/>
          <w:sz w:val="26"/>
          <w:szCs w:val="26"/>
          <w:lang w:val="uk-UA"/>
        </w:rPr>
        <w:t>і</w:t>
      </w:r>
      <w:r w:rsidRPr="00750FEA">
        <w:rPr>
          <w:color w:val="000000"/>
          <w:sz w:val="26"/>
          <w:szCs w:val="26"/>
          <w:lang w:val="uk-UA"/>
        </w:rPr>
        <w:t>дно до індивідуальних інтересів і потреб дітей, запитів і побажань батьків, на</w:t>
      </w:r>
      <w:r w:rsidRPr="00750FEA">
        <w:rPr>
          <w:color w:val="000000"/>
          <w:sz w:val="26"/>
          <w:szCs w:val="26"/>
          <w:lang w:val="uk-UA"/>
        </w:rPr>
        <w:t>я</w:t>
      </w:r>
      <w:r w:rsidRPr="00750FEA">
        <w:rPr>
          <w:color w:val="000000"/>
          <w:sz w:val="26"/>
          <w:szCs w:val="26"/>
          <w:lang w:val="uk-UA"/>
        </w:rPr>
        <w:t>вних умов розвитку дошкільників.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якісний склад та ефективність роботи педагогічних працівників.</w:t>
      </w:r>
    </w:p>
    <w:p w:rsidR="004D7E32" w:rsidRPr="00750FEA" w:rsidRDefault="004D7E32" w:rsidP="00740C9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750FEA">
        <w:rPr>
          <w:color w:val="000000"/>
          <w:sz w:val="26"/>
          <w:szCs w:val="26"/>
          <w:lang w:val="uk-UA"/>
        </w:rPr>
        <w:t> показник наявності освітніх, методичних і матеріально-технічних ресурсів для забезпечення якісного освітнього процесу.</w:t>
      </w:r>
    </w:p>
    <w:p w:rsidR="004D7E32" w:rsidRPr="00750FEA" w:rsidRDefault="004D7E32" w:rsidP="00740C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686868"/>
          <w:sz w:val="26"/>
          <w:szCs w:val="26"/>
          <w:lang w:val="uk-UA"/>
        </w:rPr>
      </w:pPr>
      <w:r w:rsidRPr="00750FEA">
        <w:rPr>
          <w:b/>
          <w:color w:val="000000"/>
          <w:sz w:val="26"/>
          <w:szCs w:val="26"/>
          <w:lang w:val="uk-UA"/>
        </w:rPr>
        <w:t>Характеристика чинної внутрішньої системи забезпечення якості освіти в </w:t>
      </w:r>
      <w:r w:rsidR="00750FEA" w:rsidRPr="00750FEA">
        <w:rPr>
          <w:b/>
          <w:color w:val="000000"/>
          <w:sz w:val="26"/>
          <w:szCs w:val="26"/>
          <w:lang w:val="uk-UA"/>
        </w:rPr>
        <w:t xml:space="preserve"> закла</w:t>
      </w:r>
      <w:r w:rsidR="008432CD">
        <w:rPr>
          <w:b/>
          <w:color w:val="000000"/>
          <w:sz w:val="26"/>
          <w:szCs w:val="26"/>
          <w:lang w:val="uk-UA"/>
        </w:rPr>
        <w:t xml:space="preserve">ді дошкільної освіти (ясла-садок) № 1 «Чайка» Селидівської </w:t>
      </w:r>
      <w:r w:rsidR="00750FEA" w:rsidRPr="00750FEA">
        <w:rPr>
          <w:b/>
          <w:color w:val="000000"/>
          <w:sz w:val="26"/>
          <w:szCs w:val="26"/>
          <w:lang w:val="uk-UA"/>
        </w:rPr>
        <w:t>міс</w:t>
      </w:r>
      <w:r w:rsidR="00750FEA" w:rsidRPr="00750FEA">
        <w:rPr>
          <w:b/>
          <w:color w:val="000000"/>
          <w:sz w:val="26"/>
          <w:szCs w:val="26"/>
          <w:lang w:val="uk-UA"/>
        </w:rPr>
        <w:t>ь</w:t>
      </w:r>
      <w:r w:rsidR="00750FEA" w:rsidRPr="00750FEA">
        <w:rPr>
          <w:b/>
          <w:color w:val="000000"/>
          <w:sz w:val="26"/>
          <w:szCs w:val="26"/>
          <w:lang w:val="uk-UA"/>
        </w:rPr>
        <w:t>кої ради»</w:t>
      </w:r>
    </w:p>
    <w:p w:rsidR="004D7E32" w:rsidRPr="009656DE" w:rsidRDefault="004D7E32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lang w:val="uk-UA"/>
        </w:rPr>
      </w:pPr>
      <w:r w:rsidRPr="009656DE">
        <w:rPr>
          <w:color w:val="000000"/>
          <w:sz w:val="26"/>
          <w:szCs w:val="26"/>
          <w:lang w:val="uk-UA"/>
        </w:rPr>
        <w:t>Зміст внутрішньої системи якості освіти закладу формується та реалізується за напрямами: «Освітнє середовище</w:t>
      </w:r>
      <w:r w:rsidR="00750FEA" w:rsidRPr="009656DE">
        <w:rPr>
          <w:color w:val="000000"/>
          <w:sz w:val="26"/>
          <w:szCs w:val="26"/>
          <w:lang w:val="uk-UA"/>
        </w:rPr>
        <w:t xml:space="preserve"> закладу дошкільної</w:t>
      </w:r>
      <w:r w:rsidR="008432CD">
        <w:rPr>
          <w:color w:val="000000"/>
          <w:sz w:val="26"/>
          <w:szCs w:val="26"/>
          <w:lang w:val="uk-UA"/>
        </w:rPr>
        <w:t xml:space="preserve"> освіти</w:t>
      </w:r>
      <w:r w:rsidRPr="009656DE">
        <w:rPr>
          <w:color w:val="000000"/>
          <w:sz w:val="26"/>
          <w:szCs w:val="26"/>
          <w:lang w:val="uk-UA"/>
        </w:rPr>
        <w:t xml:space="preserve">», </w:t>
      </w:r>
      <w:r w:rsidR="009656DE" w:rsidRPr="009656DE">
        <w:rPr>
          <w:color w:val="000000"/>
          <w:sz w:val="26"/>
          <w:szCs w:val="26"/>
          <w:lang w:val="uk-UA"/>
        </w:rPr>
        <w:t>«Система оцін</w:t>
      </w:r>
      <w:r w:rsidR="009656DE" w:rsidRPr="009656DE">
        <w:rPr>
          <w:color w:val="000000"/>
          <w:sz w:val="26"/>
          <w:szCs w:val="26"/>
          <w:lang w:val="uk-UA"/>
        </w:rPr>
        <w:t>ю</w:t>
      </w:r>
      <w:r w:rsidR="009656DE" w:rsidRPr="009656DE">
        <w:rPr>
          <w:color w:val="000000"/>
          <w:sz w:val="26"/>
          <w:szCs w:val="26"/>
          <w:lang w:val="uk-UA"/>
        </w:rPr>
        <w:t xml:space="preserve">вання здобувачів освіти», «Оцінювання педагогічної діяльності педагогічних працівників», «Управлінські процеси закладу освіти». </w:t>
      </w:r>
    </w:p>
    <w:p w:rsidR="00860D91" w:rsidRPr="00860D91" w:rsidRDefault="007F21D5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9656DE">
        <w:rPr>
          <w:b/>
          <w:bCs/>
          <w:color w:val="000000"/>
          <w:sz w:val="26"/>
          <w:szCs w:val="26"/>
          <w:lang w:val="uk-UA"/>
        </w:rPr>
        <w:t xml:space="preserve">Напрям 1. </w:t>
      </w:r>
      <w:r w:rsidR="004D7E32" w:rsidRPr="009656DE">
        <w:rPr>
          <w:b/>
          <w:bCs/>
          <w:color w:val="000000"/>
          <w:sz w:val="26"/>
          <w:szCs w:val="26"/>
          <w:lang w:val="uk-UA"/>
        </w:rPr>
        <w:t>Освітнє середовище</w:t>
      </w:r>
      <w:r w:rsidR="00750FEA" w:rsidRPr="009656DE">
        <w:rPr>
          <w:b/>
          <w:bCs/>
          <w:color w:val="000000"/>
          <w:sz w:val="26"/>
          <w:szCs w:val="26"/>
          <w:lang w:val="uk-UA"/>
        </w:rPr>
        <w:t xml:space="preserve">  закладу дошкільної освіти  </w:t>
      </w:r>
      <w:r w:rsidR="004D7E32" w:rsidRPr="009656DE">
        <w:rPr>
          <w:color w:val="000000"/>
          <w:sz w:val="26"/>
          <w:szCs w:val="26"/>
          <w:lang w:val="uk-UA"/>
        </w:rPr>
        <w:t> </w:t>
      </w:r>
      <w:r w:rsidR="00750FEA" w:rsidRPr="009656DE">
        <w:rPr>
          <w:color w:val="686868"/>
          <w:sz w:val="26"/>
          <w:szCs w:val="26"/>
          <w:lang w:val="uk-UA"/>
        </w:rPr>
        <w:t xml:space="preserve"> </w:t>
      </w:r>
    </w:p>
    <w:p w:rsidR="00860D91" w:rsidRPr="00DE14A7" w:rsidRDefault="00860D91" w:rsidP="00740C9B">
      <w:pPr>
        <w:pStyle w:val="a4"/>
        <w:numPr>
          <w:ilvl w:val="2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686868"/>
          <w:sz w:val="26"/>
          <w:szCs w:val="26"/>
          <w:lang w:val="uk-UA"/>
        </w:rPr>
      </w:pPr>
      <w:r w:rsidRPr="00DE14A7">
        <w:rPr>
          <w:color w:val="000000"/>
          <w:sz w:val="26"/>
          <w:szCs w:val="26"/>
          <w:lang w:val="uk-UA"/>
        </w:rPr>
        <w:t xml:space="preserve">Освітнє середовище закладу дошкільної освіти </w:t>
      </w:r>
      <w:r w:rsidR="00750FEA" w:rsidRPr="00DE14A7">
        <w:rPr>
          <w:color w:val="000000"/>
          <w:sz w:val="26"/>
          <w:szCs w:val="26"/>
          <w:lang w:val="uk-UA"/>
        </w:rPr>
        <w:t>сприяє забезпеченню ефекти</w:t>
      </w:r>
      <w:r w:rsidR="00750FEA" w:rsidRPr="00DE14A7">
        <w:rPr>
          <w:color w:val="000000"/>
          <w:sz w:val="26"/>
          <w:szCs w:val="26"/>
          <w:lang w:val="uk-UA"/>
        </w:rPr>
        <w:t>в</w:t>
      </w:r>
      <w:r w:rsidR="00750FEA" w:rsidRPr="00DE14A7">
        <w:rPr>
          <w:color w:val="000000"/>
          <w:sz w:val="26"/>
          <w:szCs w:val="26"/>
          <w:lang w:val="uk-UA"/>
        </w:rPr>
        <w:t xml:space="preserve">ного формування у дітей необхідних </w:t>
      </w:r>
      <w:proofErr w:type="spellStart"/>
      <w:r w:rsidR="00750FEA" w:rsidRPr="00DE14A7">
        <w:rPr>
          <w:color w:val="000000"/>
          <w:sz w:val="26"/>
          <w:szCs w:val="26"/>
          <w:lang w:val="uk-UA"/>
        </w:rPr>
        <w:t>компетенцій</w:t>
      </w:r>
      <w:proofErr w:type="spellEnd"/>
      <w:r w:rsidR="00750FEA" w:rsidRPr="00DE14A7">
        <w:rPr>
          <w:color w:val="000000"/>
          <w:sz w:val="26"/>
          <w:szCs w:val="26"/>
          <w:lang w:val="uk-UA"/>
        </w:rPr>
        <w:t>, навичок самостійної та сп</w:t>
      </w:r>
      <w:r w:rsidR="00750FEA" w:rsidRPr="00DE14A7">
        <w:rPr>
          <w:color w:val="000000"/>
          <w:sz w:val="26"/>
          <w:szCs w:val="26"/>
          <w:lang w:val="uk-UA"/>
        </w:rPr>
        <w:t>і</w:t>
      </w:r>
      <w:r w:rsidR="00750FEA" w:rsidRPr="00DE14A7">
        <w:rPr>
          <w:color w:val="000000"/>
          <w:sz w:val="26"/>
          <w:szCs w:val="26"/>
          <w:lang w:val="uk-UA"/>
        </w:rPr>
        <w:t>льної діяльності, активної взаємодії у соціумі, задля реалізації власних можл</w:t>
      </w:r>
      <w:r w:rsidR="00750FEA" w:rsidRPr="00DE14A7">
        <w:rPr>
          <w:color w:val="000000"/>
          <w:sz w:val="26"/>
          <w:szCs w:val="26"/>
          <w:lang w:val="uk-UA"/>
        </w:rPr>
        <w:t>и</w:t>
      </w:r>
      <w:r w:rsidR="00750FEA" w:rsidRPr="00DE14A7">
        <w:rPr>
          <w:color w:val="000000"/>
          <w:sz w:val="26"/>
          <w:szCs w:val="26"/>
          <w:lang w:val="uk-UA"/>
        </w:rPr>
        <w:t>востей</w:t>
      </w:r>
      <w:r w:rsidR="00AB6E5E" w:rsidRPr="00DE14A7">
        <w:rPr>
          <w:color w:val="000000"/>
          <w:sz w:val="26"/>
          <w:szCs w:val="26"/>
          <w:lang w:val="uk-UA"/>
        </w:rPr>
        <w:t xml:space="preserve">. </w:t>
      </w:r>
      <w:r w:rsidR="00AB6E5E" w:rsidRPr="00DE14A7">
        <w:rPr>
          <w:sz w:val="26"/>
          <w:szCs w:val="26"/>
          <w:lang w:val="uk-UA"/>
        </w:rPr>
        <w:t>С</w:t>
      </w:r>
      <w:r w:rsidR="009656DE" w:rsidRPr="00DE14A7">
        <w:rPr>
          <w:sz w:val="26"/>
          <w:szCs w:val="26"/>
          <w:lang w:val="uk-UA"/>
        </w:rPr>
        <w:t>учасне освітнє середовище</w:t>
      </w:r>
      <w:r w:rsidR="009656DE" w:rsidRPr="00DE14A7">
        <w:rPr>
          <w:sz w:val="26"/>
          <w:szCs w:val="26"/>
        </w:rPr>
        <w:t> </w:t>
      </w:r>
      <w:r w:rsidR="009656DE">
        <w:rPr>
          <w:sz w:val="26"/>
          <w:szCs w:val="26"/>
          <w:lang w:val="uk-UA"/>
        </w:rPr>
        <w:t xml:space="preserve"> - </w:t>
      </w:r>
      <w:r w:rsidR="00AB6E5E" w:rsidRPr="00DE14A7">
        <w:rPr>
          <w:sz w:val="26"/>
          <w:szCs w:val="26"/>
          <w:lang w:val="uk-UA"/>
        </w:rPr>
        <w:t xml:space="preserve">комплекс </w:t>
      </w:r>
      <w:proofErr w:type="spellStart"/>
      <w:r w:rsidR="00AB6E5E" w:rsidRPr="00DE14A7">
        <w:rPr>
          <w:sz w:val="26"/>
          <w:szCs w:val="26"/>
          <w:lang w:val="uk-UA"/>
        </w:rPr>
        <w:t>психолого-</w:t>
      </w:r>
      <w:proofErr w:type="spellEnd"/>
      <w:r w:rsidR="00AB6E5E" w:rsidRPr="00DE14A7">
        <w:rPr>
          <w:sz w:val="26"/>
          <w:szCs w:val="26"/>
          <w:lang w:val="uk-UA"/>
        </w:rPr>
        <w:t xml:space="preserve"> педагогічних, м</w:t>
      </w:r>
      <w:r w:rsidR="00AB6E5E" w:rsidRPr="00DE14A7">
        <w:rPr>
          <w:sz w:val="26"/>
          <w:szCs w:val="26"/>
          <w:lang w:val="uk-UA"/>
        </w:rPr>
        <w:t>а</w:t>
      </w:r>
      <w:r w:rsidR="00AB6E5E" w:rsidRPr="00DE14A7">
        <w:rPr>
          <w:sz w:val="26"/>
          <w:szCs w:val="26"/>
          <w:lang w:val="uk-UA"/>
        </w:rPr>
        <w:t>теріально-технічних, санітарно-гігієнічних, естетичних умов, що забезпечують організацію комфортної життєдіяльності дитини. Освітній простір садка є с</w:t>
      </w:r>
      <w:r w:rsidR="00AB6E5E" w:rsidRPr="00DE14A7">
        <w:rPr>
          <w:sz w:val="26"/>
          <w:szCs w:val="26"/>
          <w:lang w:val="uk-UA"/>
        </w:rPr>
        <w:t>у</w:t>
      </w:r>
      <w:r w:rsidR="00AB6E5E" w:rsidRPr="00DE14A7">
        <w:rPr>
          <w:sz w:val="26"/>
          <w:szCs w:val="26"/>
          <w:lang w:val="uk-UA"/>
        </w:rPr>
        <w:t>купністю локальних освітніх середовищ, які перебувають у</w:t>
      </w:r>
      <w:r w:rsidR="00AB6E5E" w:rsidRPr="00DE14A7">
        <w:rPr>
          <w:sz w:val="26"/>
          <w:szCs w:val="26"/>
        </w:rPr>
        <w:t> </w:t>
      </w:r>
      <w:r w:rsidR="00AB6E5E" w:rsidRPr="00DE14A7">
        <w:rPr>
          <w:sz w:val="26"/>
          <w:szCs w:val="26"/>
          <w:lang w:val="uk-UA"/>
        </w:rPr>
        <w:t>взаємодії одне з одним.</w:t>
      </w:r>
    </w:p>
    <w:p w:rsidR="00080AE3" w:rsidRPr="009656DE" w:rsidRDefault="009656DE" w:rsidP="00740C9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Cs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</w:t>
      </w:r>
      <w:r w:rsidR="007F21D5" w:rsidRPr="009656DE">
        <w:rPr>
          <w:b/>
          <w:i/>
          <w:sz w:val="26"/>
          <w:szCs w:val="26"/>
          <w:lang w:val="uk-UA"/>
        </w:rPr>
        <w:t>. Забезпечення комфортних і безпечних умов навчання та праці</w:t>
      </w:r>
      <w:r w:rsidR="00860D91" w:rsidRPr="009656DE">
        <w:rPr>
          <w:b/>
          <w:i/>
          <w:sz w:val="26"/>
          <w:szCs w:val="26"/>
          <w:lang w:val="uk-UA"/>
        </w:rPr>
        <w:t>.</w:t>
      </w:r>
      <w:r w:rsidR="0095048D" w:rsidRPr="009656DE">
        <w:rPr>
          <w:rFonts w:ascii="Trebuchet MS" w:eastAsia="+mn-ea" w:hAnsi="Trebuchet MS" w:cs="+mn-cs"/>
          <w:b/>
          <w:bCs/>
          <w:i/>
          <w:color w:val="FFFFFF"/>
          <w:kern w:val="24"/>
          <w:sz w:val="26"/>
          <w:szCs w:val="26"/>
          <w:lang w:val="uk-UA"/>
        </w:rPr>
        <w:t xml:space="preserve"> </w:t>
      </w:r>
    </w:p>
    <w:p w:rsidR="00080AE3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Приміщення і територія закладу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є безпечними та комфор</w:t>
      </w:r>
      <w:r w:rsidRPr="00080AE3">
        <w:rPr>
          <w:bCs/>
          <w:sz w:val="26"/>
          <w:szCs w:val="26"/>
          <w:lang w:val="uk-UA"/>
        </w:rPr>
        <w:t>т</w:t>
      </w:r>
      <w:r w:rsidRPr="00080AE3">
        <w:rPr>
          <w:bCs/>
          <w:sz w:val="26"/>
          <w:szCs w:val="26"/>
          <w:lang w:val="uk-UA"/>
        </w:rPr>
        <w:t>ними для навчання та прац</w:t>
      </w:r>
      <w:r w:rsidR="009656DE">
        <w:rPr>
          <w:bCs/>
          <w:sz w:val="26"/>
          <w:szCs w:val="26"/>
          <w:lang w:val="uk-UA"/>
        </w:rPr>
        <w:t>і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812C9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lastRenderedPageBreak/>
        <w:t xml:space="preserve">Заклад </w:t>
      </w:r>
      <w:r w:rsidR="009656DE">
        <w:rPr>
          <w:bCs/>
          <w:sz w:val="26"/>
          <w:szCs w:val="26"/>
          <w:lang w:val="uk-UA"/>
        </w:rPr>
        <w:t xml:space="preserve">дошкільної </w:t>
      </w:r>
      <w:r w:rsidRPr="00080AE3">
        <w:rPr>
          <w:bCs/>
          <w:sz w:val="26"/>
          <w:szCs w:val="26"/>
          <w:lang w:val="uk-UA"/>
        </w:rPr>
        <w:t>освіти забезпечений навчальними та іншими приміщенн</w:t>
      </w:r>
      <w:r w:rsidRPr="00080AE3">
        <w:rPr>
          <w:bCs/>
          <w:sz w:val="26"/>
          <w:szCs w:val="26"/>
          <w:lang w:val="uk-UA"/>
        </w:rPr>
        <w:t>я</w:t>
      </w:r>
      <w:r w:rsidRPr="00080AE3">
        <w:rPr>
          <w:bCs/>
          <w:sz w:val="26"/>
          <w:szCs w:val="26"/>
          <w:lang w:val="uk-UA"/>
        </w:rPr>
        <w:t>ми з відповідним обладнанням, що необхідні для реалізації освітньої прогр</w:t>
      </w:r>
      <w:r w:rsidRPr="00080AE3">
        <w:rPr>
          <w:bCs/>
          <w:sz w:val="26"/>
          <w:szCs w:val="26"/>
          <w:lang w:val="uk-UA"/>
        </w:rPr>
        <w:t>а</w:t>
      </w:r>
      <w:r w:rsidRPr="00080AE3">
        <w:rPr>
          <w:bCs/>
          <w:sz w:val="26"/>
          <w:szCs w:val="26"/>
          <w:lang w:val="uk-UA"/>
        </w:rPr>
        <w:t>ми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</w:r>
      <w:r w:rsidR="00080AE3">
        <w:rPr>
          <w:bCs/>
          <w:sz w:val="26"/>
          <w:szCs w:val="26"/>
          <w:lang w:val="uk-UA"/>
        </w:rPr>
        <w:t>.</w:t>
      </w:r>
    </w:p>
    <w:p w:rsidR="00080AE3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Працівники обізнані з правилами поведінки в разі нещасного випадку зі зд</w:t>
      </w:r>
      <w:r w:rsidRPr="00080AE3">
        <w:rPr>
          <w:bCs/>
          <w:sz w:val="26"/>
          <w:szCs w:val="26"/>
          <w:lang w:val="uk-UA"/>
        </w:rPr>
        <w:t>о</w:t>
      </w:r>
      <w:r w:rsidRPr="00080AE3">
        <w:rPr>
          <w:bCs/>
          <w:sz w:val="26"/>
          <w:szCs w:val="26"/>
          <w:lang w:val="uk-UA"/>
        </w:rPr>
        <w:t>бувачами освіти та працівниками закладу освіти чи раптового погіршення їх стану здоров’я і вживають необхідних заходів у таких ситуаціях</w:t>
      </w:r>
      <w:r w:rsidR="00080AE3">
        <w:rPr>
          <w:bCs/>
          <w:sz w:val="26"/>
          <w:szCs w:val="26"/>
          <w:lang w:val="uk-UA"/>
        </w:rPr>
        <w:t>.</w:t>
      </w:r>
    </w:p>
    <w:p w:rsidR="00834684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834684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Pr="00834684">
        <w:rPr>
          <w:bCs/>
          <w:sz w:val="26"/>
          <w:szCs w:val="26"/>
          <w:lang w:val="uk-UA"/>
        </w:rPr>
        <w:t>освіти створюються умови для харчування здобувачів освіти</w:t>
      </w:r>
      <w:r w:rsidR="00834684">
        <w:rPr>
          <w:bCs/>
          <w:sz w:val="26"/>
          <w:szCs w:val="26"/>
          <w:lang w:val="uk-UA"/>
        </w:rPr>
        <w:t>.</w:t>
      </w:r>
    </w:p>
    <w:p w:rsidR="00080AE3" w:rsidRPr="000E727B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У закладі </w:t>
      </w:r>
      <w:r w:rsidR="00834684" w:rsidRPr="000E727B">
        <w:rPr>
          <w:bCs/>
          <w:sz w:val="26"/>
          <w:szCs w:val="26"/>
          <w:lang w:val="uk-UA"/>
        </w:rPr>
        <w:t xml:space="preserve">дошкільної </w:t>
      </w:r>
      <w:r w:rsidRPr="000E727B">
        <w:rPr>
          <w:bCs/>
          <w:sz w:val="26"/>
          <w:szCs w:val="26"/>
          <w:lang w:val="uk-UA"/>
        </w:rPr>
        <w:t>освіти створюються умови для безпечного використа</w:t>
      </w:r>
      <w:r w:rsidRPr="000E727B">
        <w:rPr>
          <w:bCs/>
          <w:sz w:val="26"/>
          <w:szCs w:val="26"/>
          <w:lang w:val="uk-UA"/>
        </w:rPr>
        <w:t>н</w:t>
      </w:r>
      <w:r w:rsidRPr="000E727B">
        <w:rPr>
          <w:bCs/>
          <w:sz w:val="26"/>
          <w:szCs w:val="26"/>
          <w:lang w:val="uk-UA"/>
        </w:rPr>
        <w:t>ня мережі Інтернет, в учасників освітнього процесу формуються навички безпечної поведінки в Інтернеті</w:t>
      </w:r>
      <w:r w:rsidR="00080AE3" w:rsidRPr="000E727B">
        <w:rPr>
          <w:bCs/>
          <w:sz w:val="26"/>
          <w:szCs w:val="26"/>
          <w:lang w:val="uk-UA"/>
        </w:rPr>
        <w:t>.</w:t>
      </w:r>
    </w:p>
    <w:p w:rsidR="000E727B" w:rsidRPr="000E727B" w:rsidRDefault="000E727B" w:rsidP="000E727B">
      <w:pPr>
        <w:pStyle w:val="a4"/>
        <w:numPr>
          <w:ilvl w:val="0"/>
          <w:numId w:val="20"/>
        </w:numPr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>Заклад дошкільної освіти має доступ до баз даних у режимі on-</w:t>
      </w:r>
      <w:proofErr w:type="spellStart"/>
      <w:r w:rsidRPr="000E727B">
        <w:rPr>
          <w:bCs/>
          <w:sz w:val="26"/>
          <w:szCs w:val="26"/>
          <w:lang w:val="uk-UA"/>
        </w:rPr>
        <w:t>line</w:t>
      </w:r>
      <w:proofErr w:type="spellEnd"/>
      <w:r w:rsidRPr="000E727B">
        <w:rPr>
          <w:bCs/>
          <w:sz w:val="26"/>
          <w:szCs w:val="26"/>
          <w:lang w:val="uk-UA"/>
        </w:rPr>
        <w:t xml:space="preserve"> шляхом використання програми «Курс: </w:t>
      </w:r>
      <w:proofErr w:type="spellStart"/>
      <w:r w:rsidRPr="000E727B">
        <w:rPr>
          <w:bCs/>
          <w:sz w:val="26"/>
          <w:szCs w:val="26"/>
          <w:lang w:val="uk-UA"/>
        </w:rPr>
        <w:t>Дошкілля</w:t>
      </w:r>
      <w:proofErr w:type="spellEnd"/>
      <w:r w:rsidRPr="000E727B">
        <w:rPr>
          <w:bCs/>
          <w:sz w:val="26"/>
          <w:szCs w:val="26"/>
          <w:lang w:val="uk-UA"/>
        </w:rPr>
        <w:t>»,</w:t>
      </w:r>
    </w:p>
    <w:p w:rsidR="00FD7DA9" w:rsidRPr="00812C96" w:rsidRDefault="00FD7DA9" w:rsidP="00EB33B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FD7DA9">
        <w:rPr>
          <w:bCs/>
          <w:sz w:val="26"/>
          <w:szCs w:val="26"/>
          <w:lang w:val="uk-UA"/>
        </w:rPr>
        <w:t>Для забезпечення створення єдиного інформа</w:t>
      </w:r>
      <w:r>
        <w:rPr>
          <w:bCs/>
          <w:sz w:val="26"/>
          <w:szCs w:val="26"/>
          <w:lang w:val="uk-UA"/>
        </w:rPr>
        <w:t>ційного поля ЗДО «Чайка</w:t>
      </w:r>
      <w:r w:rsidRPr="00FD7DA9">
        <w:rPr>
          <w:bCs/>
          <w:sz w:val="26"/>
          <w:szCs w:val="26"/>
          <w:lang w:val="uk-UA"/>
        </w:rPr>
        <w:t>» фу</w:t>
      </w:r>
      <w:r w:rsidRPr="00FD7DA9">
        <w:rPr>
          <w:bCs/>
          <w:sz w:val="26"/>
          <w:szCs w:val="26"/>
          <w:lang w:val="uk-UA"/>
        </w:rPr>
        <w:t>н</w:t>
      </w:r>
      <w:r w:rsidRPr="00FD7DA9">
        <w:rPr>
          <w:bCs/>
          <w:sz w:val="26"/>
          <w:szCs w:val="26"/>
          <w:lang w:val="uk-UA"/>
        </w:rPr>
        <w:t>кціонує офіційний сайт закладу </w:t>
      </w:r>
      <w:r w:rsidRPr="00FD7DA9">
        <w:rPr>
          <w:bCs/>
          <w:sz w:val="26"/>
          <w:szCs w:val="26"/>
        </w:rPr>
        <w:t> </w:t>
      </w:r>
      <w:r w:rsidRPr="00FD7DA9">
        <w:rPr>
          <w:bCs/>
          <w:sz w:val="26"/>
          <w:szCs w:val="26"/>
          <w:lang w:val="uk-UA"/>
        </w:rPr>
        <w:t>-</w:t>
      </w:r>
      <w:r w:rsidRPr="00FD7DA9">
        <w:rPr>
          <w:bCs/>
          <w:sz w:val="26"/>
          <w:szCs w:val="26"/>
        </w:rPr>
        <w:t> </w:t>
      </w:r>
      <w:hyperlink r:id="rId10" w:tgtFrame="_top" w:history="1">
        <w:r w:rsidRPr="00812C96">
          <w:rPr>
            <w:rStyle w:val="a5"/>
            <w:bCs/>
            <w:color w:val="auto"/>
            <w:sz w:val="26"/>
            <w:szCs w:val="26"/>
            <w:lang w:val="uk-UA"/>
          </w:rPr>
          <w:t>/</w:t>
        </w:r>
        <w:proofErr w:type="spellStart"/>
      </w:hyperlink>
      <w:r w:rsidR="00EB33B6" w:rsidRPr="00812C96">
        <w:rPr>
          <w:rStyle w:val="a5"/>
          <w:bCs/>
          <w:color w:val="auto"/>
          <w:sz w:val="26"/>
          <w:szCs w:val="26"/>
          <w:lang w:val="uk-UA"/>
        </w:rPr>
        <w:t>http</w:t>
      </w:r>
      <w:proofErr w:type="spellEnd"/>
      <w:r w:rsidR="00EB33B6" w:rsidRPr="00812C96">
        <w:rPr>
          <w:rStyle w:val="a5"/>
          <w:bCs/>
          <w:color w:val="auto"/>
          <w:sz w:val="26"/>
          <w:szCs w:val="26"/>
          <w:lang w:val="uk-UA"/>
        </w:rPr>
        <w:t>://dnz1chajka.ucoz.ua</w:t>
      </w:r>
    </w:p>
    <w:p w:rsidR="0095048D" w:rsidRPr="00080AE3" w:rsidRDefault="0095048D" w:rsidP="00740C9B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 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>освіти застосовуються підходи для адаптації та інте</w:t>
      </w:r>
      <w:r w:rsidRPr="00080AE3">
        <w:rPr>
          <w:bCs/>
          <w:sz w:val="26"/>
          <w:szCs w:val="26"/>
          <w:lang w:val="uk-UA"/>
        </w:rPr>
        <w:t>г</w:t>
      </w:r>
      <w:r w:rsidRPr="00080AE3">
        <w:rPr>
          <w:bCs/>
          <w:sz w:val="26"/>
          <w:szCs w:val="26"/>
          <w:lang w:val="uk-UA"/>
        </w:rPr>
        <w:t>рації здобувачів освіти до освітнього процесу, професійної адаптації праці</w:t>
      </w:r>
      <w:r w:rsidRPr="00080AE3">
        <w:rPr>
          <w:bCs/>
          <w:sz w:val="26"/>
          <w:szCs w:val="26"/>
          <w:lang w:val="uk-UA"/>
        </w:rPr>
        <w:t>в</w:t>
      </w:r>
      <w:r w:rsidR="00080AE3">
        <w:rPr>
          <w:bCs/>
          <w:sz w:val="26"/>
          <w:szCs w:val="26"/>
          <w:lang w:val="uk-UA"/>
        </w:rPr>
        <w:t>ників.</w:t>
      </w:r>
    </w:p>
    <w:p w:rsidR="00080AE3" w:rsidRPr="00740C9B" w:rsidRDefault="00860D91" w:rsidP="00740C9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1.2. Створення освітнього середовища, вільного від будь-яких форм насильства та дискримінації.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080AE3" w:rsidRPr="00080AE3" w:rsidRDefault="0095048D" w:rsidP="00740C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080AE3">
        <w:rPr>
          <w:bCs/>
          <w:sz w:val="26"/>
          <w:szCs w:val="26"/>
          <w:lang w:val="uk-UA"/>
        </w:rPr>
        <w:t xml:space="preserve"> </w:t>
      </w:r>
      <w:r w:rsidRPr="00080AE3">
        <w:rPr>
          <w:bCs/>
          <w:sz w:val="26"/>
          <w:szCs w:val="26"/>
          <w:lang w:val="uk-UA"/>
        </w:rPr>
        <w:t xml:space="preserve">освіти планує та реалізує діяльність щодо запобігання будь-яким проявам дискримінації, </w:t>
      </w:r>
      <w:proofErr w:type="spellStart"/>
      <w:r w:rsidRPr="00080AE3">
        <w:rPr>
          <w:bCs/>
          <w:sz w:val="26"/>
          <w:szCs w:val="26"/>
          <w:lang w:val="uk-UA"/>
        </w:rPr>
        <w:t>булінгу</w:t>
      </w:r>
      <w:proofErr w:type="spellEnd"/>
      <w:r w:rsidRPr="00080AE3">
        <w:rPr>
          <w:bCs/>
          <w:sz w:val="26"/>
          <w:szCs w:val="26"/>
          <w:lang w:val="uk-UA"/>
        </w:rPr>
        <w:t xml:space="preserve"> в закладі</w:t>
      </w:r>
      <w:r w:rsidR="00080AE3">
        <w:rPr>
          <w:bCs/>
          <w:sz w:val="26"/>
          <w:szCs w:val="26"/>
          <w:lang w:val="uk-UA"/>
        </w:rPr>
        <w:t>.</w:t>
      </w:r>
    </w:p>
    <w:p w:rsidR="00B35DF8" w:rsidRPr="00B35DF8" w:rsidRDefault="0095048D" w:rsidP="00740C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80AE3">
        <w:rPr>
          <w:bCs/>
          <w:sz w:val="26"/>
          <w:szCs w:val="26"/>
          <w:lang w:val="uk-UA"/>
        </w:rPr>
        <w:t>Правила поведінки учасників освітнього процесу в закладі освіти забезпеч</w:t>
      </w:r>
      <w:r w:rsidRPr="00080AE3">
        <w:rPr>
          <w:bCs/>
          <w:sz w:val="26"/>
          <w:szCs w:val="26"/>
          <w:lang w:val="uk-UA"/>
        </w:rPr>
        <w:t>у</w:t>
      </w:r>
      <w:r w:rsidRPr="00080AE3">
        <w:rPr>
          <w:bCs/>
          <w:sz w:val="26"/>
          <w:szCs w:val="26"/>
          <w:lang w:val="uk-UA"/>
        </w:rPr>
        <w:t>ють дотримання етичних норм, повагу до гідності, прав і свобод людини</w:t>
      </w:r>
      <w:r w:rsidR="00B35DF8">
        <w:rPr>
          <w:bCs/>
          <w:sz w:val="26"/>
          <w:szCs w:val="26"/>
          <w:lang w:val="uk-UA"/>
        </w:rPr>
        <w:t>.</w:t>
      </w:r>
    </w:p>
    <w:p w:rsidR="0095048D" w:rsidRPr="00080AE3" w:rsidRDefault="00076905" w:rsidP="00740C9B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 Директор  та вихователь - методист</w:t>
      </w:r>
      <w:r w:rsidR="0095048D" w:rsidRPr="00080AE3">
        <w:rPr>
          <w:bCs/>
          <w:sz w:val="26"/>
          <w:szCs w:val="26"/>
          <w:lang w:val="uk-UA"/>
        </w:rPr>
        <w:t xml:space="preserve"> закладу освіти, педагогічні працівники протидіють </w:t>
      </w:r>
      <w:proofErr w:type="spellStart"/>
      <w:r w:rsidR="0095048D" w:rsidRPr="00080AE3">
        <w:rPr>
          <w:bCs/>
          <w:sz w:val="26"/>
          <w:szCs w:val="26"/>
          <w:lang w:val="uk-UA"/>
        </w:rPr>
        <w:t>булінгу</w:t>
      </w:r>
      <w:proofErr w:type="spellEnd"/>
      <w:r w:rsidR="0095048D" w:rsidRPr="00080AE3">
        <w:rPr>
          <w:bCs/>
          <w:sz w:val="26"/>
          <w:szCs w:val="26"/>
          <w:lang w:val="uk-UA"/>
        </w:rPr>
        <w:t xml:space="preserve"> (цькуванню), іншому насильству, дотримуються порядку реагування на їх прояви</w:t>
      </w:r>
      <w:r w:rsidR="00AC332B">
        <w:rPr>
          <w:bCs/>
          <w:sz w:val="26"/>
          <w:szCs w:val="26"/>
          <w:lang w:val="uk-UA"/>
        </w:rPr>
        <w:t>.</w:t>
      </w:r>
      <w:r w:rsidR="0095048D" w:rsidRPr="00080AE3">
        <w:rPr>
          <w:bCs/>
          <w:sz w:val="26"/>
          <w:szCs w:val="26"/>
          <w:lang w:val="uk-UA"/>
        </w:rPr>
        <w:t xml:space="preserve"> </w:t>
      </w:r>
    </w:p>
    <w:p w:rsidR="00AC332B" w:rsidRPr="00834684" w:rsidRDefault="00860D91" w:rsidP="00740C9B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6"/>
          <w:szCs w:val="26"/>
          <w:lang w:val="uk-UA"/>
        </w:rPr>
      </w:pPr>
      <w:r w:rsidRPr="00834684">
        <w:rPr>
          <w:b/>
          <w:i/>
          <w:sz w:val="26"/>
          <w:szCs w:val="26"/>
          <w:lang w:val="uk-UA"/>
        </w:rPr>
        <w:t>Вимога 1.3. Формування інклюзивного, розвивального та мотивуючого до н</w:t>
      </w:r>
      <w:r w:rsidRPr="00834684">
        <w:rPr>
          <w:b/>
          <w:i/>
          <w:sz w:val="26"/>
          <w:szCs w:val="26"/>
          <w:lang w:val="uk-UA"/>
        </w:rPr>
        <w:t>а</w:t>
      </w:r>
      <w:r w:rsidRPr="00834684">
        <w:rPr>
          <w:b/>
          <w:i/>
          <w:sz w:val="26"/>
          <w:szCs w:val="26"/>
          <w:lang w:val="uk-UA"/>
        </w:rPr>
        <w:t>вчання освітнього простору</w:t>
      </w:r>
      <w:r w:rsidR="00AC332B" w:rsidRPr="00834684">
        <w:rPr>
          <w:b/>
          <w:i/>
          <w:sz w:val="26"/>
          <w:szCs w:val="26"/>
          <w:lang w:val="uk-UA"/>
        </w:rPr>
        <w:t>.</w:t>
      </w:r>
    </w:p>
    <w:p w:rsidR="00834684" w:rsidRDefault="0095048D" w:rsidP="00740C9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Приміщення та територія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AC332B">
        <w:rPr>
          <w:bCs/>
          <w:sz w:val="26"/>
          <w:szCs w:val="26"/>
          <w:lang w:val="uk-UA"/>
        </w:rPr>
        <w:t xml:space="preserve"> освіти облаштовуються з ур</w:t>
      </w:r>
      <w:r w:rsidRPr="00AC332B">
        <w:rPr>
          <w:bCs/>
          <w:sz w:val="26"/>
          <w:szCs w:val="26"/>
          <w:lang w:val="uk-UA"/>
        </w:rPr>
        <w:t>а</w:t>
      </w:r>
      <w:r w:rsidRPr="00AC332B">
        <w:rPr>
          <w:bCs/>
          <w:sz w:val="26"/>
          <w:szCs w:val="26"/>
          <w:lang w:val="uk-UA"/>
        </w:rPr>
        <w:t>хуванням принцип</w:t>
      </w:r>
      <w:r w:rsidR="00F358B3">
        <w:rPr>
          <w:bCs/>
          <w:sz w:val="26"/>
          <w:szCs w:val="26"/>
          <w:lang w:val="uk-UA"/>
        </w:rPr>
        <w:t>ів універсального дизайну та</w:t>
      </w:r>
      <w:r w:rsidRPr="00AC332B">
        <w:rPr>
          <w:bCs/>
          <w:sz w:val="26"/>
          <w:szCs w:val="26"/>
          <w:lang w:val="uk-UA"/>
        </w:rPr>
        <w:t xml:space="preserve"> розумного пристосування</w:t>
      </w:r>
      <w:r w:rsidR="00834684">
        <w:rPr>
          <w:bCs/>
          <w:sz w:val="26"/>
          <w:szCs w:val="26"/>
          <w:lang w:val="uk-UA"/>
        </w:rPr>
        <w:t>.</w:t>
      </w:r>
    </w:p>
    <w:p w:rsidR="0095048D" w:rsidRDefault="0095048D" w:rsidP="00740C9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застосовуються методики та технології роботи з дітьми з особливими освітніми потребами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740C9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>Заклад освіти взаємодіє з батьками дітей з особливими освітніми потребами, фахівцями інклюзивно-ресурсного центру, залучає їх до необхідної підтри</w:t>
      </w:r>
      <w:r w:rsidRPr="00AC332B">
        <w:rPr>
          <w:bCs/>
          <w:sz w:val="26"/>
          <w:szCs w:val="26"/>
          <w:lang w:val="uk-UA"/>
        </w:rPr>
        <w:t>м</w:t>
      </w:r>
      <w:r w:rsidRPr="00AC332B">
        <w:rPr>
          <w:bCs/>
          <w:sz w:val="26"/>
          <w:szCs w:val="26"/>
          <w:lang w:val="uk-UA"/>
        </w:rPr>
        <w:t>ки дітей під час здобуття освіти</w:t>
      </w:r>
      <w:r w:rsidR="00834684">
        <w:rPr>
          <w:bCs/>
          <w:sz w:val="26"/>
          <w:szCs w:val="26"/>
          <w:lang w:val="uk-UA"/>
        </w:rPr>
        <w:t>.</w:t>
      </w:r>
    </w:p>
    <w:p w:rsidR="00AC332B" w:rsidRPr="00AC332B" w:rsidRDefault="00AC332B" w:rsidP="00740C9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AC332B">
        <w:rPr>
          <w:bCs/>
          <w:sz w:val="26"/>
          <w:szCs w:val="26"/>
          <w:lang w:val="uk-UA"/>
        </w:rPr>
        <w:t xml:space="preserve">Освітнє середовище мотивує здобувачів освіти до оволодіння ключовими </w:t>
      </w:r>
      <w:proofErr w:type="spellStart"/>
      <w:r w:rsidRPr="00AC332B">
        <w:rPr>
          <w:bCs/>
          <w:sz w:val="26"/>
          <w:szCs w:val="26"/>
          <w:lang w:val="uk-UA"/>
        </w:rPr>
        <w:t>компетентностями</w:t>
      </w:r>
      <w:proofErr w:type="spellEnd"/>
      <w:r w:rsidRPr="00AC332B">
        <w:rPr>
          <w:bCs/>
          <w:sz w:val="26"/>
          <w:szCs w:val="26"/>
          <w:lang w:val="uk-UA"/>
        </w:rPr>
        <w:t xml:space="preserve"> та наскрізними уміннями, ведення здорового способу життя</w:t>
      </w:r>
      <w:r w:rsidR="00834684">
        <w:rPr>
          <w:bCs/>
          <w:sz w:val="26"/>
          <w:szCs w:val="26"/>
          <w:lang w:val="uk-UA"/>
        </w:rPr>
        <w:t>.</w:t>
      </w:r>
      <w:r w:rsidRPr="00AC332B">
        <w:rPr>
          <w:bCs/>
          <w:sz w:val="26"/>
          <w:szCs w:val="26"/>
          <w:lang w:val="uk-UA"/>
        </w:rPr>
        <w:t xml:space="preserve"> </w:t>
      </w:r>
    </w:p>
    <w:p w:rsidR="00AC332B" w:rsidRPr="00740C9B" w:rsidRDefault="00AC332B" w:rsidP="00740C9B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Cs/>
          <w:i/>
          <w:sz w:val="26"/>
          <w:szCs w:val="26"/>
          <w:lang w:val="uk-UA"/>
        </w:rPr>
      </w:pPr>
      <w:r w:rsidRPr="00AC332B">
        <w:rPr>
          <w:bCs/>
          <w:sz w:val="26"/>
          <w:szCs w:val="26"/>
          <w:lang w:val="uk-UA"/>
        </w:rPr>
        <w:t xml:space="preserve">У закладі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AC332B">
        <w:rPr>
          <w:bCs/>
          <w:sz w:val="26"/>
          <w:szCs w:val="26"/>
          <w:lang w:val="uk-UA"/>
        </w:rPr>
        <w:t xml:space="preserve"> </w:t>
      </w:r>
      <w:r w:rsidRPr="00AC332B">
        <w:rPr>
          <w:bCs/>
          <w:sz w:val="26"/>
          <w:szCs w:val="26"/>
          <w:lang w:val="uk-UA"/>
        </w:rPr>
        <w:t>освіти створено простір інформаційної взаємодії та с</w:t>
      </w:r>
      <w:r w:rsidRPr="00AC332B">
        <w:rPr>
          <w:bCs/>
          <w:sz w:val="26"/>
          <w:szCs w:val="26"/>
          <w:lang w:val="uk-UA"/>
        </w:rPr>
        <w:t>о</w:t>
      </w:r>
      <w:r w:rsidRPr="00AC332B">
        <w:rPr>
          <w:bCs/>
          <w:sz w:val="26"/>
          <w:szCs w:val="26"/>
          <w:lang w:val="uk-UA"/>
        </w:rPr>
        <w:t>ціально-культурної комунікації учасників освітнього процесу (інформа</w:t>
      </w:r>
      <w:r w:rsidR="00834684">
        <w:rPr>
          <w:bCs/>
          <w:sz w:val="26"/>
          <w:szCs w:val="26"/>
          <w:lang w:val="uk-UA"/>
        </w:rPr>
        <w:t>ційно-ресурсний центр, методичний кабінет)</w:t>
      </w:r>
      <w:r w:rsidR="00740C9B">
        <w:rPr>
          <w:bCs/>
          <w:sz w:val="26"/>
          <w:szCs w:val="26"/>
          <w:lang w:val="uk-UA"/>
        </w:rPr>
        <w:t>.</w:t>
      </w:r>
    </w:p>
    <w:p w:rsidR="00740C9B" w:rsidRPr="00834684" w:rsidRDefault="00740C9B" w:rsidP="00740C9B">
      <w:pPr>
        <w:pStyle w:val="a4"/>
        <w:shd w:val="clear" w:color="auto" w:fill="FFFFFF"/>
        <w:spacing w:before="0" w:beforeAutospacing="0" w:after="0" w:afterAutospacing="0"/>
        <w:ind w:left="927"/>
        <w:jc w:val="both"/>
        <w:rPr>
          <w:bCs/>
          <w:i/>
          <w:sz w:val="26"/>
          <w:szCs w:val="26"/>
          <w:lang w:val="uk-UA"/>
        </w:rPr>
      </w:pPr>
    </w:p>
    <w:p w:rsidR="00AC332B" w:rsidRPr="000E727B" w:rsidRDefault="00AC332B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0E727B">
        <w:rPr>
          <w:b/>
          <w:sz w:val="26"/>
          <w:szCs w:val="26"/>
          <w:lang w:val="uk-UA"/>
        </w:rPr>
        <w:t>Напрям 2. Система оцінювання здобувачів освіти</w:t>
      </w:r>
    </w:p>
    <w:p w:rsidR="00AC332B" w:rsidRPr="000E727B" w:rsidRDefault="00AC332B" w:rsidP="00740C9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0E727B">
        <w:rPr>
          <w:b/>
          <w:i/>
          <w:sz w:val="26"/>
          <w:szCs w:val="26"/>
          <w:lang w:val="uk-UA"/>
        </w:rPr>
        <w:lastRenderedPageBreak/>
        <w:t>Вимога 1. Наявність відкритої, прозорої і зрозумілої для здобувачів освіти системи оцінювання їх навчальних досягнень</w:t>
      </w:r>
      <w:r w:rsidR="00834684" w:rsidRPr="000E727B">
        <w:rPr>
          <w:b/>
          <w:i/>
          <w:sz w:val="26"/>
          <w:szCs w:val="26"/>
          <w:lang w:val="uk-UA"/>
        </w:rPr>
        <w:t>.</w:t>
      </w:r>
    </w:p>
    <w:p w:rsidR="00AC332B" w:rsidRPr="000E727B" w:rsidRDefault="00AC332B" w:rsidP="00740C9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>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AC332B" w:rsidRPr="000E727B" w:rsidRDefault="00AC332B" w:rsidP="00740C9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 Система оцінювання в закладі освіти сприяє реалізації </w:t>
      </w:r>
      <w:proofErr w:type="spellStart"/>
      <w:r w:rsidRPr="000E727B">
        <w:rPr>
          <w:bCs/>
          <w:sz w:val="26"/>
          <w:szCs w:val="26"/>
          <w:lang w:val="uk-UA"/>
        </w:rPr>
        <w:t>компетентнісного</w:t>
      </w:r>
      <w:proofErr w:type="spellEnd"/>
      <w:r w:rsidRPr="000E727B">
        <w:rPr>
          <w:bCs/>
          <w:sz w:val="26"/>
          <w:szCs w:val="26"/>
          <w:lang w:val="uk-UA"/>
        </w:rPr>
        <w:t xml:space="preserve"> п</w:t>
      </w:r>
      <w:r w:rsidRPr="000E727B">
        <w:rPr>
          <w:bCs/>
          <w:sz w:val="26"/>
          <w:szCs w:val="26"/>
          <w:lang w:val="uk-UA"/>
        </w:rPr>
        <w:t>і</w:t>
      </w:r>
      <w:r w:rsidRPr="000E727B">
        <w:rPr>
          <w:bCs/>
          <w:sz w:val="26"/>
          <w:szCs w:val="26"/>
          <w:lang w:val="uk-UA"/>
        </w:rPr>
        <w:t>дходу до навчання;</w:t>
      </w:r>
    </w:p>
    <w:p w:rsidR="00AC332B" w:rsidRPr="000E727B" w:rsidRDefault="00AC332B" w:rsidP="00740C9B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 Здобувачі освіти вважають оцінювання результатів навчання справедливим і об’єктивним</w:t>
      </w:r>
      <w:r w:rsidR="00834684" w:rsidRPr="000E727B">
        <w:rPr>
          <w:bCs/>
          <w:sz w:val="26"/>
          <w:szCs w:val="26"/>
          <w:lang w:val="uk-UA"/>
        </w:rPr>
        <w:t>.</w:t>
      </w:r>
    </w:p>
    <w:p w:rsidR="00AC332B" w:rsidRPr="000E727B" w:rsidRDefault="00AC332B" w:rsidP="00740C9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0E727B">
        <w:rPr>
          <w:b/>
          <w:i/>
          <w:sz w:val="26"/>
          <w:szCs w:val="26"/>
          <w:lang w:val="uk-UA"/>
        </w:rPr>
        <w:t>Вимога 2. Застосування внутрішнього моніторингу, що передбачає сист</w:t>
      </w:r>
      <w:r w:rsidRPr="000E727B">
        <w:rPr>
          <w:b/>
          <w:i/>
          <w:sz w:val="26"/>
          <w:szCs w:val="26"/>
          <w:lang w:val="uk-UA"/>
        </w:rPr>
        <w:t>е</w:t>
      </w:r>
      <w:r w:rsidRPr="000E727B">
        <w:rPr>
          <w:b/>
          <w:i/>
          <w:sz w:val="26"/>
          <w:szCs w:val="26"/>
          <w:lang w:val="uk-UA"/>
        </w:rPr>
        <w:t>матичне відстеження та коригування результатів навчання кожного зд</w:t>
      </w:r>
      <w:r w:rsidRPr="000E727B">
        <w:rPr>
          <w:b/>
          <w:i/>
          <w:sz w:val="26"/>
          <w:szCs w:val="26"/>
          <w:lang w:val="uk-UA"/>
        </w:rPr>
        <w:t>о</w:t>
      </w:r>
      <w:r w:rsidRPr="000E727B">
        <w:rPr>
          <w:b/>
          <w:i/>
          <w:sz w:val="26"/>
          <w:szCs w:val="26"/>
          <w:lang w:val="uk-UA"/>
        </w:rPr>
        <w:t>бувача освіти</w:t>
      </w:r>
    </w:p>
    <w:p w:rsidR="00AC332B" w:rsidRPr="000E727B" w:rsidRDefault="00AC332B" w:rsidP="00740C9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У закладі </w:t>
      </w:r>
      <w:r w:rsidR="00834684" w:rsidRPr="000E727B">
        <w:rPr>
          <w:bCs/>
          <w:sz w:val="26"/>
          <w:szCs w:val="26"/>
          <w:lang w:val="uk-UA"/>
        </w:rPr>
        <w:t xml:space="preserve">дошкільної </w:t>
      </w:r>
      <w:r w:rsidRPr="000E727B">
        <w:rPr>
          <w:bCs/>
          <w:sz w:val="26"/>
          <w:szCs w:val="26"/>
          <w:lang w:val="uk-UA"/>
        </w:rPr>
        <w:t>освіти здійснюється аналіз результатів навчання здоб</w:t>
      </w:r>
      <w:r w:rsidRPr="000E727B">
        <w:rPr>
          <w:bCs/>
          <w:sz w:val="26"/>
          <w:szCs w:val="26"/>
          <w:lang w:val="uk-UA"/>
        </w:rPr>
        <w:t>у</w:t>
      </w:r>
      <w:r w:rsidRPr="000E727B">
        <w:rPr>
          <w:bCs/>
          <w:sz w:val="26"/>
          <w:szCs w:val="26"/>
          <w:lang w:val="uk-UA"/>
        </w:rPr>
        <w:t>вачів освіти.</w:t>
      </w:r>
    </w:p>
    <w:p w:rsidR="00AC332B" w:rsidRPr="000E727B" w:rsidRDefault="00AC332B" w:rsidP="00740C9B">
      <w:pPr>
        <w:pStyle w:val="a4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0E727B">
        <w:rPr>
          <w:bCs/>
          <w:sz w:val="26"/>
          <w:szCs w:val="26"/>
          <w:lang w:val="uk-UA"/>
        </w:rPr>
        <w:t xml:space="preserve">У закладі </w:t>
      </w:r>
      <w:r w:rsidR="00834684" w:rsidRPr="000E727B">
        <w:rPr>
          <w:bCs/>
          <w:sz w:val="26"/>
          <w:szCs w:val="26"/>
          <w:lang w:val="uk-UA"/>
        </w:rPr>
        <w:t xml:space="preserve">дошкільної </w:t>
      </w:r>
      <w:r w:rsidRPr="000E727B">
        <w:rPr>
          <w:bCs/>
          <w:sz w:val="26"/>
          <w:szCs w:val="26"/>
          <w:lang w:val="uk-UA"/>
        </w:rPr>
        <w:t>освіти впроваджується система формувального оцін</w:t>
      </w:r>
      <w:r w:rsidRPr="000E727B">
        <w:rPr>
          <w:bCs/>
          <w:sz w:val="26"/>
          <w:szCs w:val="26"/>
          <w:lang w:val="uk-UA"/>
        </w:rPr>
        <w:t>ю</w:t>
      </w:r>
      <w:r w:rsidRPr="000E727B">
        <w:rPr>
          <w:bCs/>
          <w:sz w:val="26"/>
          <w:szCs w:val="26"/>
          <w:lang w:val="uk-UA"/>
        </w:rPr>
        <w:t>вання.</w:t>
      </w:r>
    </w:p>
    <w:p w:rsidR="00AC332B" w:rsidRPr="000E727B" w:rsidRDefault="00AC332B" w:rsidP="00740C9B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0E727B">
        <w:rPr>
          <w:b/>
          <w:i/>
          <w:sz w:val="26"/>
          <w:szCs w:val="26"/>
          <w:lang w:val="uk-UA"/>
        </w:rPr>
        <w:t>Вимога 3.</w:t>
      </w:r>
      <w:r w:rsidRPr="000E727B">
        <w:rPr>
          <w:rFonts w:ascii="Trebuchet MS" w:eastAsia="+mn-ea" w:hAnsi="Trebuchet MS" w:cs="+mn-cs"/>
          <w:b/>
          <w:i/>
          <w:kern w:val="24"/>
          <w:sz w:val="48"/>
          <w:szCs w:val="48"/>
          <w:lang w:val="uk-UA"/>
        </w:rPr>
        <w:t xml:space="preserve"> </w:t>
      </w:r>
      <w:r w:rsidRPr="000E727B">
        <w:rPr>
          <w:b/>
          <w:i/>
          <w:sz w:val="26"/>
          <w:szCs w:val="26"/>
          <w:lang w:val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 оцінювання.</w:t>
      </w:r>
    </w:p>
    <w:p w:rsidR="00AC332B" w:rsidRPr="000E727B" w:rsidRDefault="00AC332B" w:rsidP="00740C9B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Заклад </w:t>
      </w:r>
      <w:r w:rsidR="00834684" w:rsidRPr="000E727B">
        <w:rPr>
          <w:bCs/>
          <w:sz w:val="26"/>
          <w:szCs w:val="26"/>
          <w:lang w:val="uk-UA"/>
        </w:rPr>
        <w:t xml:space="preserve">дошкільної </w:t>
      </w:r>
      <w:r w:rsidRPr="000E727B">
        <w:rPr>
          <w:bCs/>
          <w:sz w:val="26"/>
          <w:szCs w:val="26"/>
          <w:lang w:val="uk-UA"/>
        </w:rPr>
        <w:t>освіти сприяє формуванню у здобувачів освіти відповід</w:t>
      </w:r>
      <w:r w:rsidRPr="000E727B">
        <w:rPr>
          <w:bCs/>
          <w:sz w:val="26"/>
          <w:szCs w:val="26"/>
          <w:lang w:val="uk-UA"/>
        </w:rPr>
        <w:t>а</w:t>
      </w:r>
      <w:r w:rsidRPr="000E727B">
        <w:rPr>
          <w:bCs/>
          <w:sz w:val="26"/>
          <w:szCs w:val="26"/>
          <w:lang w:val="uk-UA"/>
        </w:rPr>
        <w:t>льного ставлення до результатів навчання.</w:t>
      </w:r>
    </w:p>
    <w:p w:rsidR="00AC332B" w:rsidRPr="000E727B" w:rsidRDefault="00AC332B" w:rsidP="00740C9B">
      <w:pPr>
        <w:pStyle w:val="a4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0E727B">
        <w:rPr>
          <w:bCs/>
          <w:sz w:val="26"/>
          <w:szCs w:val="26"/>
          <w:lang w:val="uk-UA"/>
        </w:rPr>
        <w:t xml:space="preserve"> Заклад </w:t>
      </w:r>
      <w:r w:rsidR="00834684" w:rsidRPr="000E727B">
        <w:rPr>
          <w:bCs/>
          <w:sz w:val="26"/>
          <w:szCs w:val="26"/>
          <w:lang w:val="uk-UA"/>
        </w:rPr>
        <w:t xml:space="preserve">дошкільної </w:t>
      </w:r>
      <w:r w:rsidRPr="000E727B">
        <w:rPr>
          <w:bCs/>
          <w:sz w:val="26"/>
          <w:szCs w:val="26"/>
          <w:lang w:val="uk-UA"/>
        </w:rPr>
        <w:t>освіти забезпечує</w:t>
      </w:r>
      <w:r w:rsidRPr="000E727B">
        <w:rPr>
          <w:b/>
          <w:bCs/>
          <w:sz w:val="26"/>
          <w:szCs w:val="26"/>
          <w:lang w:val="uk-UA"/>
        </w:rPr>
        <w:t xml:space="preserve"> </w:t>
      </w:r>
      <w:proofErr w:type="spellStart"/>
      <w:r w:rsidRPr="000E727B">
        <w:rPr>
          <w:bCs/>
          <w:sz w:val="26"/>
          <w:szCs w:val="26"/>
          <w:lang w:val="uk-UA"/>
        </w:rPr>
        <w:t>самооцінювання</w:t>
      </w:r>
      <w:proofErr w:type="spellEnd"/>
      <w:r w:rsidRPr="000E727B">
        <w:rPr>
          <w:bCs/>
          <w:sz w:val="26"/>
          <w:szCs w:val="26"/>
          <w:lang w:val="uk-UA"/>
        </w:rPr>
        <w:t xml:space="preserve"> та </w:t>
      </w:r>
      <w:proofErr w:type="spellStart"/>
      <w:r w:rsidRPr="000E727B">
        <w:rPr>
          <w:bCs/>
          <w:sz w:val="26"/>
          <w:szCs w:val="26"/>
          <w:lang w:val="uk-UA"/>
        </w:rPr>
        <w:t>взаємооцінювання</w:t>
      </w:r>
      <w:proofErr w:type="spellEnd"/>
      <w:r w:rsidRPr="000E727B">
        <w:rPr>
          <w:bCs/>
          <w:sz w:val="26"/>
          <w:szCs w:val="26"/>
          <w:lang w:val="uk-UA"/>
        </w:rPr>
        <w:t xml:space="preserve"> здобувачів освіти</w:t>
      </w:r>
      <w:r w:rsidR="00834684" w:rsidRPr="000E727B">
        <w:rPr>
          <w:bCs/>
          <w:sz w:val="26"/>
          <w:szCs w:val="26"/>
          <w:lang w:val="uk-UA"/>
        </w:rPr>
        <w:t>.</w:t>
      </w:r>
      <w:r w:rsidRPr="000E727B">
        <w:rPr>
          <w:bCs/>
          <w:sz w:val="26"/>
          <w:szCs w:val="26"/>
          <w:lang w:val="uk-UA"/>
        </w:rPr>
        <w:t xml:space="preserve"> </w:t>
      </w:r>
    </w:p>
    <w:p w:rsidR="00740C9B" w:rsidRPr="00F754DA" w:rsidRDefault="00740C9B" w:rsidP="00740C9B">
      <w:pPr>
        <w:pStyle w:val="a4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6"/>
          <w:szCs w:val="26"/>
          <w:lang w:val="uk-UA"/>
        </w:rPr>
      </w:pPr>
    </w:p>
    <w:p w:rsidR="00DE14A7" w:rsidRDefault="00DE14A7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lang w:val="uk-UA"/>
        </w:rPr>
      </w:pPr>
      <w:r w:rsidRPr="00DE14A7">
        <w:rPr>
          <w:b/>
          <w:color w:val="000000"/>
          <w:sz w:val="26"/>
          <w:szCs w:val="26"/>
          <w:lang w:val="uk-UA"/>
        </w:rPr>
        <w:t>Напрям</w:t>
      </w:r>
      <w:r w:rsidR="00F754DA">
        <w:rPr>
          <w:b/>
          <w:color w:val="000000"/>
          <w:sz w:val="26"/>
          <w:szCs w:val="26"/>
          <w:lang w:val="uk-UA"/>
        </w:rPr>
        <w:t xml:space="preserve"> 3</w:t>
      </w:r>
      <w:r w:rsidRPr="00DE14A7">
        <w:rPr>
          <w:b/>
          <w:color w:val="000000"/>
          <w:sz w:val="26"/>
          <w:szCs w:val="26"/>
          <w:lang w:val="uk-UA"/>
        </w:rPr>
        <w:t xml:space="preserve">. </w:t>
      </w:r>
      <w:r w:rsidR="00F754DA" w:rsidRPr="00F754DA">
        <w:rPr>
          <w:b/>
          <w:bCs/>
          <w:color w:val="000000"/>
          <w:sz w:val="26"/>
          <w:szCs w:val="26"/>
          <w:lang w:val="uk-UA"/>
        </w:rPr>
        <w:t>Оцінювання педагогічної діяльності педагогічних працівників</w:t>
      </w:r>
    </w:p>
    <w:p w:rsidR="00C000C8" w:rsidRPr="00834684" w:rsidRDefault="00C000C8" w:rsidP="00740C9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1. </w:t>
      </w:r>
      <w:r w:rsidR="00F32921" w:rsidRPr="00834684">
        <w:rPr>
          <w:b/>
          <w:i/>
          <w:color w:val="000000"/>
          <w:sz w:val="26"/>
          <w:szCs w:val="26"/>
          <w:lang w:val="uk-UA"/>
        </w:rPr>
        <w:t>Ефективність планування педагогічними працівниками своєї діял</w:t>
      </w:r>
      <w:r w:rsidR="00F32921" w:rsidRPr="00834684">
        <w:rPr>
          <w:b/>
          <w:i/>
          <w:color w:val="000000"/>
          <w:sz w:val="26"/>
          <w:szCs w:val="26"/>
          <w:lang w:val="uk-UA"/>
        </w:rPr>
        <w:t>ь</w:t>
      </w:r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="00F32921" w:rsidRPr="00834684">
        <w:rPr>
          <w:b/>
          <w:i/>
          <w:color w:val="000000"/>
          <w:sz w:val="26"/>
          <w:szCs w:val="26"/>
          <w:lang w:val="uk-UA"/>
        </w:rPr>
        <w:t>компетентностей</w:t>
      </w:r>
      <w:proofErr w:type="spellEnd"/>
      <w:r w:rsidR="00F32921" w:rsidRPr="00834684">
        <w:rPr>
          <w:b/>
          <w:i/>
          <w:color w:val="000000"/>
          <w:sz w:val="26"/>
          <w:szCs w:val="26"/>
          <w:lang w:val="uk-UA"/>
        </w:rPr>
        <w:t xml:space="preserve"> здобувачів освіти</w:t>
      </w:r>
      <w:r w:rsidR="00F754DA" w:rsidRPr="00834684">
        <w:rPr>
          <w:b/>
          <w:i/>
          <w:color w:val="000000"/>
          <w:sz w:val="26"/>
          <w:szCs w:val="26"/>
          <w:lang w:val="uk-UA"/>
        </w:rPr>
        <w:t>.</w:t>
      </w:r>
      <w:r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F32921" w:rsidRPr="0095048D" w:rsidRDefault="00F754DA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>планують свою діяльність, аналізують її результати</w:t>
      </w:r>
      <w:r w:rsidR="00C000C8" w:rsidRPr="0095048D">
        <w:rPr>
          <w:bCs/>
          <w:color w:val="000000"/>
          <w:sz w:val="26"/>
          <w:szCs w:val="26"/>
          <w:lang w:val="uk-UA"/>
        </w:rPr>
        <w:t>в</w:t>
      </w:r>
      <w:r w:rsidR="00C000C8" w:rsidRPr="0095048D">
        <w:rPr>
          <w:bCs/>
          <w:color w:val="000000"/>
          <w:sz w:val="26"/>
          <w:szCs w:val="26"/>
          <w:lang w:val="uk-UA"/>
        </w:rPr>
        <w:t>ність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C000C8" w:rsidRPr="0095048D">
        <w:rPr>
          <w:bCs/>
          <w:color w:val="000000"/>
          <w:sz w:val="26"/>
          <w:szCs w:val="26"/>
          <w:lang w:val="uk-UA"/>
        </w:rPr>
        <w:t>застосовують освітні технології, спрямовані на форм</w:t>
      </w:r>
      <w:r w:rsidR="00C000C8" w:rsidRPr="0095048D">
        <w:rPr>
          <w:bCs/>
          <w:color w:val="000000"/>
          <w:sz w:val="26"/>
          <w:szCs w:val="26"/>
          <w:lang w:val="uk-UA"/>
        </w:rPr>
        <w:t>у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вання ключових </w:t>
      </w:r>
      <w:proofErr w:type="spellStart"/>
      <w:r w:rsidR="00C000C8" w:rsidRPr="0095048D">
        <w:rPr>
          <w:bCs/>
          <w:color w:val="000000"/>
          <w:sz w:val="26"/>
          <w:szCs w:val="26"/>
          <w:lang w:val="uk-UA"/>
        </w:rPr>
        <w:t>компетентностей</w:t>
      </w:r>
      <w:proofErr w:type="spellEnd"/>
      <w:r w:rsidR="00C000C8" w:rsidRPr="0095048D">
        <w:rPr>
          <w:bCs/>
          <w:color w:val="000000"/>
          <w:sz w:val="26"/>
          <w:szCs w:val="26"/>
          <w:lang w:val="uk-UA"/>
        </w:rPr>
        <w:t xml:space="preserve"> і наскрізних умінь здобувачів освіти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беруть участь у формуванні та реалізації індивідуал</w:t>
      </w:r>
      <w:r w:rsidR="00C000C8" w:rsidRPr="0095048D">
        <w:rPr>
          <w:bCs/>
          <w:color w:val="000000"/>
          <w:sz w:val="26"/>
          <w:szCs w:val="26"/>
          <w:lang w:val="uk-UA"/>
        </w:rPr>
        <w:t>ь</w:t>
      </w:r>
      <w:r w:rsidR="00C000C8" w:rsidRPr="0095048D">
        <w:rPr>
          <w:bCs/>
          <w:color w:val="000000"/>
          <w:sz w:val="26"/>
          <w:szCs w:val="26"/>
          <w:lang w:val="uk-UA"/>
        </w:rPr>
        <w:t>них освітніх траєкторій для здобувачів освіти (за потреби)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C000C8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F358B3">
        <w:rPr>
          <w:bCs/>
          <w:color w:val="000000"/>
          <w:sz w:val="26"/>
          <w:szCs w:val="26"/>
          <w:lang w:val="uk-UA"/>
        </w:rPr>
        <w:t>створюють та</w:t>
      </w:r>
      <w:r w:rsidRPr="0095048D">
        <w:rPr>
          <w:bCs/>
          <w:color w:val="000000"/>
          <w:sz w:val="26"/>
          <w:szCs w:val="26"/>
          <w:lang w:val="uk-UA"/>
        </w:rPr>
        <w:t xml:space="preserve"> використовують освітні ресурси (елек</w:t>
      </w:r>
      <w:r w:rsidRPr="0095048D">
        <w:rPr>
          <w:bCs/>
          <w:color w:val="000000"/>
          <w:sz w:val="26"/>
          <w:szCs w:val="26"/>
          <w:lang w:val="uk-UA"/>
        </w:rPr>
        <w:t>т</w:t>
      </w:r>
      <w:r w:rsidRPr="0095048D">
        <w:rPr>
          <w:bCs/>
          <w:color w:val="000000"/>
          <w:sz w:val="26"/>
          <w:szCs w:val="26"/>
          <w:lang w:val="uk-UA"/>
        </w:rPr>
        <w:t xml:space="preserve">ронні презентації, відеоматеріали, методичні розробки, веб-сайти, </w:t>
      </w:r>
      <w:proofErr w:type="spellStart"/>
      <w:r w:rsidRPr="0095048D">
        <w:rPr>
          <w:bCs/>
          <w:color w:val="000000"/>
          <w:sz w:val="26"/>
          <w:szCs w:val="26"/>
          <w:lang w:val="uk-UA"/>
        </w:rPr>
        <w:t>блоги</w:t>
      </w:r>
      <w:proofErr w:type="spellEnd"/>
      <w:r w:rsidRPr="0095048D">
        <w:rPr>
          <w:bCs/>
          <w:color w:val="000000"/>
          <w:sz w:val="26"/>
          <w:szCs w:val="26"/>
          <w:lang w:val="uk-UA"/>
        </w:rPr>
        <w:t xml:space="preserve"> т</w:t>
      </w:r>
      <w:r w:rsidRPr="0095048D">
        <w:rPr>
          <w:bCs/>
          <w:color w:val="000000"/>
          <w:sz w:val="26"/>
          <w:szCs w:val="26"/>
          <w:lang w:val="uk-UA"/>
        </w:rPr>
        <w:t>о</w:t>
      </w:r>
      <w:r w:rsidRPr="0095048D">
        <w:rPr>
          <w:bCs/>
          <w:color w:val="000000"/>
          <w:sz w:val="26"/>
          <w:szCs w:val="26"/>
          <w:lang w:val="uk-UA"/>
        </w:rPr>
        <w:t>що)</w:t>
      </w:r>
      <w:r w:rsidR="0095048D" w:rsidRPr="0095048D">
        <w:rPr>
          <w:bCs/>
          <w:color w:val="000000"/>
          <w:sz w:val="26"/>
          <w:szCs w:val="26"/>
          <w:lang w:val="uk-UA"/>
        </w:rPr>
        <w:t>;</w:t>
      </w:r>
    </w:p>
    <w:p w:rsidR="0095048D" w:rsidRPr="0095048D" w:rsidRDefault="00F754DA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>Педагогічні працівники</w:t>
      </w:r>
      <w:r w:rsidR="00C000C8" w:rsidRPr="0095048D">
        <w:rPr>
          <w:bCs/>
          <w:color w:val="000000"/>
          <w:sz w:val="26"/>
          <w:szCs w:val="26"/>
          <w:lang w:val="uk-UA"/>
        </w:rPr>
        <w:t xml:space="preserve"> сприяють формуванню суспільних цінностей у здоб</w:t>
      </w:r>
      <w:r w:rsidR="00C000C8" w:rsidRPr="0095048D">
        <w:rPr>
          <w:bCs/>
          <w:color w:val="000000"/>
          <w:sz w:val="26"/>
          <w:szCs w:val="26"/>
          <w:lang w:val="uk-UA"/>
        </w:rPr>
        <w:t>у</w:t>
      </w:r>
      <w:r w:rsidR="00C000C8" w:rsidRPr="0095048D">
        <w:rPr>
          <w:bCs/>
          <w:color w:val="000000"/>
          <w:sz w:val="26"/>
          <w:szCs w:val="26"/>
          <w:lang w:val="uk-UA"/>
        </w:rPr>
        <w:t>вачів освіти у процесі їх навчання, виховання та розвитку</w:t>
      </w:r>
      <w:r w:rsidR="0095048D">
        <w:rPr>
          <w:bCs/>
          <w:color w:val="000000"/>
          <w:sz w:val="26"/>
          <w:szCs w:val="26"/>
          <w:lang w:val="uk-UA"/>
        </w:rPr>
        <w:t>;</w:t>
      </w:r>
    </w:p>
    <w:p w:rsidR="00C000C8" w:rsidRPr="0095048D" w:rsidRDefault="00C000C8" w:rsidP="00740C9B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використовують інформаційно-комунікаційні техн</w:t>
      </w:r>
      <w:r w:rsidRPr="0095048D">
        <w:rPr>
          <w:bCs/>
          <w:color w:val="000000"/>
          <w:sz w:val="26"/>
          <w:szCs w:val="26"/>
          <w:lang w:val="uk-UA"/>
        </w:rPr>
        <w:t>о</w:t>
      </w:r>
      <w:r w:rsidRPr="0095048D">
        <w:rPr>
          <w:bCs/>
          <w:color w:val="000000"/>
          <w:sz w:val="26"/>
          <w:szCs w:val="26"/>
          <w:lang w:val="uk-UA"/>
        </w:rPr>
        <w:t>логії в освіт</w:t>
      </w:r>
      <w:r w:rsidR="0095048D">
        <w:rPr>
          <w:bCs/>
          <w:color w:val="000000"/>
          <w:sz w:val="26"/>
          <w:szCs w:val="26"/>
          <w:lang w:val="uk-UA"/>
        </w:rPr>
        <w:t>ньому процесі.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F32921" w:rsidRPr="00834684" w:rsidRDefault="00C000C8" w:rsidP="00740C9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2. Постійне підвищення професійного рівня і педагогічної майстерн</w:t>
      </w:r>
      <w:r w:rsidRPr="00834684">
        <w:rPr>
          <w:b/>
          <w:i/>
          <w:color w:val="000000"/>
          <w:sz w:val="26"/>
          <w:szCs w:val="26"/>
          <w:lang w:val="uk-UA"/>
        </w:rPr>
        <w:t>о</w:t>
      </w:r>
      <w:r w:rsidRPr="00834684">
        <w:rPr>
          <w:b/>
          <w:i/>
          <w:color w:val="000000"/>
          <w:sz w:val="26"/>
          <w:szCs w:val="26"/>
          <w:lang w:val="uk-UA"/>
        </w:rPr>
        <w:t>сті педагогічних працівників</w:t>
      </w:r>
      <w:r w:rsidR="0095048D"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F754DA" w:rsidRDefault="00F754DA" w:rsidP="00740C9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сприяють формуванню, забезпечують власний проф</w:t>
      </w:r>
      <w:r w:rsidR="0095048D" w:rsidRPr="00F754DA">
        <w:rPr>
          <w:bCs/>
          <w:color w:val="000000"/>
          <w:sz w:val="26"/>
          <w:szCs w:val="26"/>
          <w:lang w:val="uk-UA"/>
        </w:rPr>
        <w:t>е</w:t>
      </w:r>
      <w:r w:rsidR="0095048D" w:rsidRPr="00F754DA">
        <w:rPr>
          <w:bCs/>
          <w:color w:val="000000"/>
          <w:sz w:val="26"/>
          <w:szCs w:val="26"/>
          <w:lang w:val="uk-UA"/>
        </w:rPr>
        <w:t>сійний розвиток і підвищення кваліфікації, у тому числі щодо методик роботи з дітьми з особливими освітніми потребами;</w:t>
      </w:r>
    </w:p>
    <w:p w:rsidR="00FD7DA9" w:rsidRPr="00FD7DA9" w:rsidRDefault="00F754DA" w:rsidP="00FD7DA9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 w:rsidRP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F754DA">
        <w:rPr>
          <w:bCs/>
          <w:color w:val="000000"/>
          <w:sz w:val="26"/>
          <w:szCs w:val="26"/>
          <w:lang w:val="uk-UA"/>
        </w:rPr>
        <w:t>здійснюють інноваційну освітню діяльність, беруть участь у освітніх проектах, залучаються до роботи як освітні експерти</w:t>
      </w:r>
      <w:r w:rsidR="008432CD">
        <w:rPr>
          <w:bCs/>
          <w:color w:val="000000"/>
          <w:sz w:val="26"/>
          <w:szCs w:val="26"/>
          <w:lang w:val="uk-UA"/>
        </w:rPr>
        <w:t xml:space="preserve">, </w:t>
      </w:r>
      <w:proofErr w:type="spellStart"/>
      <w:r w:rsidR="008432CD">
        <w:rPr>
          <w:bCs/>
          <w:color w:val="000000"/>
          <w:sz w:val="26"/>
          <w:szCs w:val="26"/>
          <w:lang w:val="uk-UA"/>
        </w:rPr>
        <w:t>вебін</w:t>
      </w:r>
      <w:r w:rsidR="008432CD">
        <w:rPr>
          <w:bCs/>
          <w:color w:val="000000"/>
          <w:sz w:val="26"/>
          <w:szCs w:val="26"/>
          <w:lang w:val="uk-UA"/>
        </w:rPr>
        <w:t>а</w:t>
      </w:r>
      <w:r w:rsidR="008432CD">
        <w:rPr>
          <w:bCs/>
          <w:color w:val="000000"/>
          <w:sz w:val="26"/>
          <w:szCs w:val="26"/>
          <w:lang w:val="uk-UA"/>
        </w:rPr>
        <w:t>рах</w:t>
      </w:r>
      <w:proofErr w:type="spellEnd"/>
      <w:r w:rsidR="008432CD">
        <w:rPr>
          <w:bCs/>
          <w:color w:val="000000"/>
          <w:sz w:val="26"/>
          <w:szCs w:val="26"/>
          <w:lang w:val="uk-UA"/>
        </w:rPr>
        <w:t>, тренінгах, майстер класах.</w:t>
      </w:r>
      <w:r w:rsidR="00FD7DA9" w:rsidRPr="00FD7DA9">
        <w:rPr>
          <w:color w:val="000000"/>
          <w:sz w:val="28"/>
          <w:szCs w:val="28"/>
          <w:lang w:val="uk-UA"/>
        </w:rPr>
        <w:t xml:space="preserve"> </w:t>
      </w:r>
      <w:r w:rsidR="00FD7DA9" w:rsidRPr="00FD7DA9">
        <w:rPr>
          <w:bCs/>
          <w:color w:val="000000"/>
          <w:sz w:val="26"/>
          <w:szCs w:val="26"/>
          <w:lang w:val="uk-UA"/>
        </w:rPr>
        <w:t xml:space="preserve">З метою вдосконалення професійної підготовки </w:t>
      </w:r>
      <w:r w:rsidR="00FD7DA9" w:rsidRPr="00FD7DA9">
        <w:rPr>
          <w:bCs/>
          <w:color w:val="000000"/>
          <w:sz w:val="26"/>
          <w:szCs w:val="26"/>
          <w:lang w:val="uk-UA"/>
        </w:rPr>
        <w:lastRenderedPageBreak/>
        <w:t xml:space="preserve">шляхом поглиблення, розширення й оновлення професійних </w:t>
      </w:r>
      <w:proofErr w:type="spellStart"/>
      <w:r w:rsidR="00FD7DA9" w:rsidRPr="00FD7DA9">
        <w:rPr>
          <w:bCs/>
          <w:color w:val="000000"/>
          <w:sz w:val="26"/>
          <w:szCs w:val="26"/>
          <w:lang w:val="uk-UA"/>
        </w:rPr>
        <w:t>компетентностей</w:t>
      </w:r>
      <w:proofErr w:type="spellEnd"/>
      <w:r w:rsidR="00FD7DA9" w:rsidRPr="00FD7DA9">
        <w:rPr>
          <w:bCs/>
          <w:color w:val="000000"/>
          <w:sz w:val="26"/>
          <w:szCs w:val="26"/>
          <w:lang w:val="uk-UA"/>
        </w:rPr>
        <w:t xml:space="preserve"> організовується підвищення кваліфікації  педагогічних працівників.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r w:rsidRPr="00FD7DA9">
        <w:rPr>
          <w:bCs/>
          <w:color w:val="000000"/>
          <w:sz w:val="26"/>
          <w:szCs w:val="26"/>
          <w:lang w:val="uk-UA"/>
        </w:rPr>
        <w:t>Щорічне підвищення кваліфікації педагогічних працівників здійснюється ві</w:t>
      </w:r>
      <w:r w:rsidRPr="00FD7DA9">
        <w:rPr>
          <w:bCs/>
          <w:color w:val="000000"/>
          <w:sz w:val="26"/>
          <w:szCs w:val="26"/>
          <w:lang w:val="uk-UA"/>
        </w:rPr>
        <w:t>д</w:t>
      </w:r>
      <w:r w:rsidRPr="00FD7DA9">
        <w:rPr>
          <w:bCs/>
          <w:color w:val="000000"/>
          <w:sz w:val="26"/>
          <w:szCs w:val="26"/>
          <w:lang w:val="uk-UA"/>
        </w:rPr>
        <w:t>повідно до Закону України «Про освіту».</w:t>
      </w:r>
      <w:r w:rsidRPr="00FD7DA9">
        <w:rPr>
          <w:bCs/>
          <w:color w:val="000000"/>
          <w:sz w:val="26"/>
          <w:szCs w:val="26"/>
        </w:rPr>
        <w:t> </w:t>
      </w:r>
      <w:proofErr w:type="spellStart"/>
      <w:r w:rsidRPr="00FD7DA9">
        <w:rPr>
          <w:bCs/>
          <w:color w:val="000000"/>
          <w:sz w:val="26"/>
          <w:szCs w:val="26"/>
        </w:rPr>
        <w:t>Загальна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кількість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академічних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годин для </w:t>
      </w:r>
      <w:proofErr w:type="spellStart"/>
      <w:proofErr w:type="gramStart"/>
      <w:r w:rsidRPr="00FD7DA9">
        <w:rPr>
          <w:bCs/>
          <w:color w:val="000000"/>
          <w:sz w:val="26"/>
          <w:szCs w:val="26"/>
        </w:rPr>
        <w:t>п</w:t>
      </w:r>
      <w:proofErr w:type="gramEnd"/>
      <w:r w:rsidRPr="00FD7DA9">
        <w:rPr>
          <w:bCs/>
          <w:color w:val="000000"/>
          <w:sz w:val="26"/>
          <w:szCs w:val="26"/>
        </w:rPr>
        <w:t>ідвищення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кваліфікації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педагогічного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працівника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впродовж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п’яти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років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не </w:t>
      </w:r>
      <w:proofErr w:type="spellStart"/>
      <w:r w:rsidRPr="00FD7DA9">
        <w:rPr>
          <w:bCs/>
          <w:color w:val="000000"/>
          <w:sz w:val="26"/>
          <w:szCs w:val="26"/>
        </w:rPr>
        <w:t>може</w:t>
      </w:r>
      <w:proofErr w:type="spellEnd"/>
      <w:r>
        <w:rPr>
          <w:bCs/>
          <w:color w:val="000000"/>
          <w:sz w:val="26"/>
          <w:szCs w:val="26"/>
        </w:rPr>
        <w:t xml:space="preserve"> бути </w:t>
      </w:r>
      <w:proofErr w:type="spellStart"/>
      <w:r>
        <w:rPr>
          <w:bCs/>
          <w:color w:val="000000"/>
          <w:sz w:val="26"/>
          <w:szCs w:val="26"/>
        </w:rPr>
        <w:t>меншою</w:t>
      </w:r>
      <w:proofErr w:type="spellEnd"/>
      <w:r>
        <w:rPr>
          <w:bCs/>
          <w:color w:val="000000"/>
          <w:sz w:val="26"/>
          <w:szCs w:val="26"/>
        </w:rPr>
        <w:t xml:space="preserve"> за 12</w:t>
      </w:r>
      <w:r w:rsidRPr="00FD7DA9">
        <w:rPr>
          <w:bCs/>
          <w:color w:val="000000"/>
          <w:sz w:val="26"/>
          <w:szCs w:val="26"/>
        </w:rPr>
        <w:t>0 годин.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proofErr w:type="spellStart"/>
      <w:proofErr w:type="gramStart"/>
      <w:r w:rsidRPr="00FD7DA9">
        <w:rPr>
          <w:bCs/>
          <w:color w:val="000000"/>
          <w:sz w:val="26"/>
          <w:szCs w:val="26"/>
        </w:rPr>
        <w:t>П</w:t>
      </w:r>
      <w:proofErr w:type="gramEnd"/>
      <w:r w:rsidRPr="00FD7DA9">
        <w:rPr>
          <w:bCs/>
          <w:color w:val="000000"/>
          <w:sz w:val="26"/>
          <w:szCs w:val="26"/>
        </w:rPr>
        <w:t>ідвищення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кваліфікації</w:t>
      </w:r>
      <w:proofErr w:type="spellEnd"/>
      <w:r w:rsidRPr="00FD7DA9">
        <w:rPr>
          <w:bCs/>
          <w:color w:val="000000"/>
          <w:sz w:val="26"/>
          <w:szCs w:val="26"/>
        </w:rPr>
        <w:t xml:space="preserve">  </w:t>
      </w:r>
      <w:proofErr w:type="spellStart"/>
      <w:r w:rsidRPr="00FD7DA9">
        <w:rPr>
          <w:bCs/>
          <w:color w:val="000000"/>
          <w:sz w:val="26"/>
          <w:szCs w:val="26"/>
        </w:rPr>
        <w:t>педагогічних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здійснюється</w:t>
      </w:r>
      <w:proofErr w:type="spellEnd"/>
      <w:r w:rsidRPr="00FD7DA9">
        <w:rPr>
          <w:bCs/>
          <w:color w:val="000000"/>
          <w:sz w:val="26"/>
          <w:szCs w:val="26"/>
        </w:rPr>
        <w:t xml:space="preserve"> за такими видами: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r w:rsidRPr="00FD7DA9">
        <w:rPr>
          <w:bCs/>
          <w:color w:val="000000"/>
          <w:sz w:val="26"/>
          <w:szCs w:val="26"/>
        </w:rPr>
        <w:t xml:space="preserve">- </w:t>
      </w:r>
      <w:proofErr w:type="spellStart"/>
      <w:r w:rsidRPr="00FD7DA9">
        <w:rPr>
          <w:bCs/>
          <w:color w:val="000000"/>
          <w:sz w:val="26"/>
          <w:szCs w:val="26"/>
        </w:rPr>
        <w:t>довгострокове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D7DA9">
        <w:rPr>
          <w:bCs/>
          <w:color w:val="000000"/>
          <w:sz w:val="26"/>
          <w:szCs w:val="26"/>
        </w:rPr>
        <w:t>п</w:t>
      </w:r>
      <w:proofErr w:type="gramEnd"/>
      <w:r w:rsidRPr="00FD7DA9">
        <w:rPr>
          <w:bCs/>
          <w:color w:val="000000"/>
          <w:sz w:val="26"/>
          <w:szCs w:val="26"/>
        </w:rPr>
        <w:t>ідвищення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кваліфікації</w:t>
      </w:r>
      <w:proofErr w:type="spellEnd"/>
      <w:r w:rsidRPr="00FD7DA9">
        <w:rPr>
          <w:bCs/>
          <w:color w:val="000000"/>
          <w:sz w:val="26"/>
          <w:szCs w:val="26"/>
        </w:rPr>
        <w:t xml:space="preserve"> – </w:t>
      </w:r>
      <w:proofErr w:type="spellStart"/>
      <w:r w:rsidRPr="00FD7DA9">
        <w:rPr>
          <w:bCs/>
          <w:color w:val="000000"/>
          <w:sz w:val="26"/>
          <w:szCs w:val="26"/>
        </w:rPr>
        <w:t>курси</w:t>
      </w:r>
      <w:proofErr w:type="spellEnd"/>
      <w:r w:rsidRPr="00FD7DA9">
        <w:rPr>
          <w:bCs/>
          <w:color w:val="000000"/>
          <w:sz w:val="26"/>
          <w:szCs w:val="26"/>
        </w:rPr>
        <w:t>; 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r w:rsidRPr="00FD7DA9">
        <w:rPr>
          <w:bCs/>
          <w:color w:val="000000"/>
          <w:sz w:val="26"/>
          <w:szCs w:val="26"/>
        </w:rPr>
        <w:t xml:space="preserve">- </w:t>
      </w:r>
      <w:proofErr w:type="spellStart"/>
      <w:r w:rsidRPr="00FD7DA9">
        <w:rPr>
          <w:bCs/>
          <w:color w:val="000000"/>
          <w:sz w:val="26"/>
          <w:szCs w:val="26"/>
        </w:rPr>
        <w:t>короткострокове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D7DA9">
        <w:rPr>
          <w:bCs/>
          <w:color w:val="000000"/>
          <w:sz w:val="26"/>
          <w:szCs w:val="26"/>
        </w:rPr>
        <w:t>п</w:t>
      </w:r>
      <w:proofErr w:type="gramEnd"/>
      <w:r w:rsidRPr="00FD7DA9">
        <w:rPr>
          <w:bCs/>
          <w:color w:val="000000"/>
          <w:sz w:val="26"/>
          <w:szCs w:val="26"/>
        </w:rPr>
        <w:t>ідвищення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кваліфікації</w:t>
      </w:r>
      <w:proofErr w:type="spellEnd"/>
      <w:r w:rsidRPr="00FD7DA9">
        <w:rPr>
          <w:bCs/>
          <w:color w:val="000000"/>
          <w:sz w:val="26"/>
          <w:szCs w:val="26"/>
        </w:rPr>
        <w:t xml:space="preserve">: </w:t>
      </w:r>
      <w:proofErr w:type="spellStart"/>
      <w:r w:rsidRPr="00FD7DA9">
        <w:rPr>
          <w:bCs/>
          <w:color w:val="000000"/>
          <w:sz w:val="26"/>
          <w:szCs w:val="26"/>
        </w:rPr>
        <w:t>семінари</w:t>
      </w:r>
      <w:proofErr w:type="spellEnd"/>
      <w:r w:rsidRPr="00FD7DA9">
        <w:rPr>
          <w:bCs/>
          <w:color w:val="000000"/>
          <w:sz w:val="26"/>
          <w:szCs w:val="26"/>
        </w:rPr>
        <w:t xml:space="preserve">, </w:t>
      </w:r>
      <w:proofErr w:type="spellStart"/>
      <w:r w:rsidRPr="00FD7DA9">
        <w:rPr>
          <w:bCs/>
          <w:color w:val="000000"/>
          <w:sz w:val="26"/>
          <w:szCs w:val="26"/>
        </w:rPr>
        <w:t>семінари-практикуми</w:t>
      </w:r>
      <w:proofErr w:type="spellEnd"/>
      <w:r w:rsidRPr="00FD7DA9">
        <w:rPr>
          <w:bCs/>
          <w:color w:val="000000"/>
          <w:sz w:val="26"/>
          <w:szCs w:val="26"/>
        </w:rPr>
        <w:t xml:space="preserve">,  </w:t>
      </w:r>
      <w:proofErr w:type="spellStart"/>
      <w:r w:rsidRPr="00FD7DA9">
        <w:rPr>
          <w:bCs/>
          <w:color w:val="000000"/>
          <w:sz w:val="26"/>
          <w:szCs w:val="26"/>
        </w:rPr>
        <w:t>тренінги</w:t>
      </w:r>
      <w:proofErr w:type="spellEnd"/>
      <w:r w:rsidRPr="00FD7DA9">
        <w:rPr>
          <w:bCs/>
          <w:color w:val="000000"/>
          <w:sz w:val="26"/>
          <w:szCs w:val="26"/>
        </w:rPr>
        <w:t xml:space="preserve">, </w:t>
      </w:r>
      <w:proofErr w:type="spellStart"/>
      <w:r w:rsidRPr="00FD7DA9">
        <w:rPr>
          <w:bCs/>
          <w:color w:val="000000"/>
          <w:sz w:val="26"/>
          <w:szCs w:val="26"/>
        </w:rPr>
        <w:t>конференції</w:t>
      </w:r>
      <w:proofErr w:type="spellEnd"/>
      <w:r w:rsidRPr="00FD7DA9">
        <w:rPr>
          <w:bCs/>
          <w:color w:val="000000"/>
          <w:sz w:val="26"/>
          <w:szCs w:val="26"/>
        </w:rPr>
        <w:t>, «</w:t>
      </w:r>
      <w:proofErr w:type="spellStart"/>
      <w:r w:rsidRPr="00FD7DA9">
        <w:rPr>
          <w:bCs/>
          <w:color w:val="000000"/>
          <w:sz w:val="26"/>
          <w:szCs w:val="26"/>
        </w:rPr>
        <w:t>круглі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столи</w:t>
      </w:r>
      <w:proofErr w:type="spellEnd"/>
      <w:r w:rsidRPr="00FD7DA9">
        <w:rPr>
          <w:bCs/>
          <w:color w:val="000000"/>
          <w:sz w:val="26"/>
          <w:szCs w:val="26"/>
        </w:rPr>
        <w:t xml:space="preserve">» </w:t>
      </w:r>
      <w:proofErr w:type="spellStart"/>
      <w:r w:rsidRPr="00FD7DA9">
        <w:rPr>
          <w:bCs/>
          <w:color w:val="000000"/>
          <w:sz w:val="26"/>
          <w:szCs w:val="26"/>
        </w:rPr>
        <w:t>тощо</w:t>
      </w:r>
      <w:proofErr w:type="spellEnd"/>
      <w:r w:rsidRPr="00FD7DA9">
        <w:rPr>
          <w:bCs/>
          <w:color w:val="000000"/>
          <w:sz w:val="26"/>
          <w:szCs w:val="26"/>
        </w:rPr>
        <w:t>.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proofErr w:type="spellStart"/>
      <w:r w:rsidRPr="00FD7DA9">
        <w:rPr>
          <w:bCs/>
          <w:color w:val="000000"/>
          <w:sz w:val="26"/>
          <w:szCs w:val="26"/>
        </w:rPr>
        <w:t>Щорічний</w:t>
      </w:r>
      <w:proofErr w:type="spellEnd"/>
      <w:r w:rsidRPr="00FD7DA9">
        <w:rPr>
          <w:bCs/>
          <w:color w:val="000000"/>
          <w:sz w:val="26"/>
          <w:szCs w:val="26"/>
        </w:rPr>
        <w:t xml:space="preserve"> план </w:t>
      </w:r>
      <w:proofErr w:type="spellStart"/>
      <w:proofErr w:type="gramStart"/>
      <w:r w:rsidRPr="00FD7DA9">
        <w:rPr>
          <w:bCs/>
          <w:color w:val="000000"/>
          <w:sz w:val="26"/>
          <w:szCs w:val="26"/>
        </w:rPr>
        <w:t>п</w:t>
      </w:r>
      <w:proofErr w:type="gramEnd"/>
      <w:r w:rsidRPr="00FD7DA9">
        <w:rPr>
          <w:bCs/>
          <w:color w:val="000000"/>
          <w:sz w:val="26"/>
          <w:szCs w:val="26"/>
        </w:rPr>
        <w:t>ідвищення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кваліфікації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затверджує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педагогічна</w:t>
      </w:r>
      <w:proofErr w:type="spellEnd"/>
      <w:r w:rsidRPr="00FD7DA9">
        <w:rPr>
          <w:bCs/>
          <w:color w:val="000000"/>
          <w:sz w:val="26"/>
          <w:szCs w:val="26"/>
        </w:rPr>
        <w:t xml:space="preserve"> рада закладу.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proofErr w:type="spellStart"/>
      <w:r w:rsidRPr="00FD7DA9">
        <w:rPr>
          <w:bCs/>
          <w:color w:val="000000"/>
          <w:sz w:val="26"/>
          <w:szCs w:val="26"/>
        </w:rPr>
        <w:t>Показником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ефективності</w:t>
      </w:r>
      <w:proofErr w:type="spellEnd"/>
      <w:r w:rsidRPr="00FD7DA9">
        <w:rPr>
          <w:bCs/>
          <w:color w:val="000000"/>
          <w:sz w:val="26"/>
          <w:szCs w:val="26"/>
        </w:rPr>
        <w:t xml:space="preserve"> та </w:t>
      </w:r>
      <w:proofErr w:type="spellStart"/>
      <w:r w:rsidRPr="00FD7DA9">
        <w:rPr>
          <w:bCs/>
          <w:color w:val="000000"/>
          <w:sz w:val="26"/>
          <w:szCs w:val="26"/>
        </w:rPr>
        <w:t>результативності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діяльності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є </w:t>
      </w:r>
      <w:proofErr w:type="spellStart"/>
      <w:r w:rsidRPr="00FD7DA9">
        <w:rPr>
          <w:bCs/>
          <w:color w:val="000000"/>
          <w:sz w:val="26"/>
          <w:szCs w:val="26"/>
        </w:rPr>
        <w:t>їх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атестація</w:t>
      </w:r>
      <w:proofErr w:type="spellEnd"/>
      <w:r w:rsidRPr="00FD7DA9">
        <w:rPr>
          <w:bCs/>
          <w:color w:val="000000"/>
          <w:sz w:val="26"/>
          <w:szCs w:val="26"/>
        </w:rPr>
        <w:t>.</w:t>
      </w:r>
    </w:p>
    <w:p w:rsidR="00FD7DA9" w:rsidRPr="00FD7DA9" w:rsidRDefault="00FD7DA9" w:rsidP="00FD7DA9">
      <w:pPr>
        <w:pStyle w:val="a4"/>
        <w:numPr>
          <w:ilvl w:val="0"/>
          <w:numId w:val="17"/>
        </w:numPr>
        <w:rPr>
          <w:bCs/>
          <w:color w:val="000000"/>
          <w:sz w:val="26"/>
          <w:szCs w:val="26"/>
        </w:rPr>
      </w:pPr>
      <w:proofErr w:type="spellStart"/>
      <w:r w:rsidRPr="00FD7DA9">
        <w:rPr>
          <w:bCs/>
          <w:color w:val="000000"/>
          <w:sz w:val="26"/>
          <w:szCs w:val="26"/>
        </w:rPr>
        <w:t>Атестація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є </w:t>
      </w:r>
      <w:proofErr w:type="spellStart"/>
      <w:r w:rsidRPr="00FD7DA9">
        <w:rPr>
          <w:bCs/>
          <w:color w:val="000000"/>
          <w:sz w:val="26"/>
          <w:szCs w:val="26"/>
        </w:rPr>
        <w:t>обов'язковою</w:t>
      </w:r>
      <w:proofErr w:type="spellEnd"/>
      <w:r w:rsidRPr="00FD7DA9">
        <w:rPr>
          <w:bCs/>
          <w:color w:val="000000"/>
          <w:sz w:val="26"/>
          <w:szCs w:val="26"/>
        </w:rPr>
        <w:t xml:space="preserve"> і </w:t>
      </w:r>
      <w:proofErr w:type="spellStart"/>
      <w:r w:rsidRPr="00FD7DA9">
        <w:rPr>
          <w:bCs/>
          <w:color w:val="000000"/>
          <w:sz w:val="26"/>
          <w:szCs w:val="26"/>
        </w:rPr>
        <w:t>здійснюється</w:t>
      </w:r>
      <w:proofErr w:type="spellEnd"/>
      <w:r w:rsidRPr="00FD7DA9">
        <w:rPr>
          <w:bCs/>
          <w:color w:val="000000"/>
          <w:sz w:val="26"/>
          <w:szCs w:val="26"/>
        </w:rPr>
        <w:t xml:space="preserve"> один раз на </w:t>
      </w:r>
      <w:proofErr w:type="spellStart"/>
      <w:r w:rsidRPr="00FD7DA9">
        <w:rPr>
          <w:bCs/>
          <w:color w:val="000000"/>
          <w:sz w:val="26"/>
          <w:szCs w:val="26"/>
        </w:rPr>
        <w:t>п'ять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років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D7DA9">
        <w:rPr>
          <w:bCs/>
          <w:color w:val="000000"/>
          <w:sz w:val="26"/>
          <w:szCs w:val="26"/>
        </w:rPr>
        <w:t>в</w:t>
      </w:r>
      <w:proofErr w:type="gramEnd"/>
      <w:r w:rsidRPr="00FD7DA9">
        <w:rPr>
          <w:bCs/>
          <w:color w:val="000000"/>
          <w:sz w:val="26"/>
          <w:szCs w:val="26"/>
        </w:rPr>
        <w:t>ідповідно</w:t>
      </w:r>
      <w:proofErr w:type="spellEnd"/>
      <w:r w:rsidRPr="00FD7DA9">
        <w:rPr>
          <w:bCs/>
          <w:color w:val="000000"/>
          <w:sz w:val="26"/>
          <w:szCs w:val="26"/>
        </w:rPr>
        <w:t xml:space="preserve"> до Типового </w:t>
      </w:r>
      <w:proofErr w:type="spellStart"/>
      <w:r w:rsidRPr="00FD7DA9">
        <w:rPr>
          <w:bCs/>
          <w:color w:val="000000"/>
          <w:sz w:val="26"/>
          <w:szCs w:val="26"/>
        </w:rPr>
        <w:t>положення</w:t>
      </w:r>
      <w:proofErr w:type="spellEnd"/>
      <w:r w:rsidRPr="00FD7DA9">
        <w:rPr>
          <w:bCs/>
          <w:color w:val="000000"/>
          <w:sz w:val="26"/>
          <w:szCs w:val="26"/>
        </w:rPr>
        <w:t xml:space="preserve"> про </w:t>
      </w:r>
      <w:proofErr w:type="spellStart"/>
      <w:r w:rsidRPr="00FD7DA9">
        <w:rPr>
          <w:bCs/>
          <w:color w:val="000000"/>
          <w:sz w:val="26"/>
          <w:szCs w:val="26"/>
        </w:rPr>
        <w:t>атестацію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педагогічних</w:t>
      </w:r>
      <w:proofErr w:type="spellEnd"/>
      <w:r w:rsidRPr="00FD7DA9">
        <w:rPr>
          <w:bCs/>
          <w:color w:val="000000"/>
          <w:sz w:val="26"/>
          <w:szCs w:val="26"/>
        </w:rPr>
        <w:t xml:space="preserve"> </w:t>
      </w:r>
      <w:proofErr w:type="spellStart"/>
      <w:r w:rsidRPr="00FD7DA9">
        <w:rPr>
          <w:bCs/>
          <w:color w:val="000000"/>
          <w:sz w:val="26"/>
          <w:szCs w:val="26"/>
        </w:rPr>
        <w:t>працівників</w:t>
      </w:r>
      <w:proofErr w:type="spellEnd"/>
      <w:r w:rsidRPr="00FD7DA9">
        <w:rPr>
          <w:bCs/>
          <w:color w:val="000000"/>
          <w:sz w:val="26"/>
          <w:szCs w:val="26"/>
        </w:rPr>
        <w:t>.</w:t>
      </w:r>
    </w:p>
    <w:p w:rsidR="0095048D" w:rsidRPr="00F754DA" w:rsidRDefault="0095048D" w:rsidP="00740C9B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</w:p>
    <w:p w:rsidR="0095048D" w:rsidRPr="00834684" w:rsidRDefault="0095048D" w:rsidP="00740C9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 xml:space="preserve">Вимога 3. </w:t>
      </w:r>
      <w:r w:rsidR="00C000C8" w:rsidRPr="00834684">
        <w:rPr>
          <w:b/>
          <w:i/>
          <w:color w:val="000000"/>
          <w:sz w:val="26"/>
          <w:szCs w:val="26"/>
          <w:lang w:val="uk-UA"/>
        </w:rPr>
        <w:t xml:space="preserve"> Налагодження співпраці зі здобувачами освіти, їх батьками, пр</w:t>
      </w:r>
      <w:r w:rsidR="00C000C8" w:rsidRPr="00834684">
        <w:rPr>
          <w:b/>
          <w:i/>
          <w:color w:val="000000"/>
          <w:sz w:val="26"/>
          <w:szCs w:val="26"/>
          <w:lang w:val="uk-UA"/>
        </w:rPr>
        <w:t>а</w:t>
      </w:r>
      <w:r w:rsidR="00C000C8" w:rsidRPr="00834684">
        <w:rPr>
          <w:b/>
          <w:i/>
          <w:color w:val="000000"/>
          <w:sz w:val="26"/>
          <w:szCs w:val="26"/>
          <w:lang w:val="uk-UA"/>
        </w:rPr>
        <w:t>цівниками закладу освіти</w:t>
      </w:r>
      <w:r w:rsidRPr="00834684">
        <w:rPr>
          <w:b/>
          <w:i/>
          <w:color w:val="000000"/>
          <w:sz w:val="26"/>
          <w:szCs w:val="26"/>
          <w:lang w:val="uk-UA"/>
        </w:rPr>
        <w:t>:</w:t>
      </w:r>
    </w:p>
    <w:p w:rsidR="0095048D" w:rsidRPr="0095048D" w:rsidRDefault="00F754DA" w:rsidP="00740C9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діють на засадах педагогіки партнерства;</w:t>
      </w:r>
    </w:p>
    <w:p w:rsidR="0095048D" w:rsidRPr="0095048D" w:rsidRDefault="00F754DA" w:rsidP="00740C9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співпрацюють з батьками здобувачів освіти з питань організації освітнього процесу, забезпечують постійний зворотній зв’язок;</w:t>
      </w:r>
    </w:p>
    <w:p w:rsidR="0095048D" w:rsidRPr="0095048D" w:rsidRDefault="00F754DA" w:rsidP="00740C9B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у закладі освіти існує практика педагогічного наста</w:t>
      </w:r>
      <w:r w:rsidR="0095048D" w:rsidRPr="0095048D">
        <w:rPr>
          <w:bCs/>
          <w:color w:val="000000"/>
          <w:sz w:val="26"/>
          <w:szCs w:val="26"/>
          <w:lang w:val="uk-UA"/>
        </w:rPr>
        <w:t>в</w:t>
      </w:r>
      <w:r w:rsidR="0095048D" w:rsidRPr="0095048D">
        <w:rPr>
          <w:bCs/>
          <w:color w:val="000000"/>
          <w:sz w:val="26"/>
          <w:szCs w:val="26"/>
          <w:lang w:val="uk-UA"/>
        </w:rPr>
        <w:t xml:space="preserve">ництва, </w:t>
      </w:r>
      <w:proofErr w:type="spellStart"/>
      <w:r w:rsidR="0095048D" w:rsidRPr="0095048D">
        <w:rPr>
          <w:bCs/>
          <w:color w:val="000000"/>
          <w:sz w:val="26"/>
          <w:szCs w:val="26"/>
          <w:lang w:val="uk-UA"/>
        </w:rPr>
        <w:t>взаємонавчання</w:t>
      </w:r>
      <w:proofErr w:type="spellEnd"/>
      <w:r w:rsidR="0095048D" w:rsidRPr="0095048D">
        <w:rPr>
          <w:bCs/>
          <w:color w:val="000000"/>
          <w:sz w:val="26"/>
          <w:szCs w:val="26"/>
          <w:lang w:val="uk-UA"/>
        </w:rPr>
        <w:t xml:space="preserve"> та інших форм професійної співпраці</w:t>
      </w:r>
    </w:p>
    <w:p w:rsidR="0095048D" w:rsidRPr="00834684" w:rsidRDefault="00C000C8" w:rsidP="00740C9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  <w:lang w:val="uk-UA"/>
        </w:rPr>
      </w:pPr>
      <w:r w:rsidRPr="00834684">
        <w:rPr>
          <w:b/>
          <w:i/>
          <w:color w:val="000000"/>
          <w:sz w:val="26"/>
          <w:szCs w:val="26"/>
          <w:lang w:val="uk-UA"/>
        </w:rPr>
        <w:t>Вимога 4. Організація педагогічної діяльності та навчання здобувачів освіти на засадах академічної доброчесності;</w:t>
      </w:r>
      <w:r w:rsidR="0095048D" w:rsidRPr="00834684">
        <w:rPr>
          <w:rFonts w:ascii="Trebuchet MS" w:eastAsia="+mn-ea" w:hAnsi="Trebuchet MS" w:cs="+mn-cs"/>
          <w:b/>
          <w:bCs/>
          <w:i/>
          <w:color w:val="FFFFFF"/>
          <w:kern w:val="24"/>
          <w:sz w:val="28"/>
          <w:szCs w:val="28"/>
          <w:lang w:val="uk-UA"/>
        </w:rPr>
        <w:t xml:space="preserve"> </w:t>
      </w:r>
    </w:p>
    <w:p w:rsidR="0095048D" w:rsidRPr="0095048D" w:rsidRDefault="00F754DA" w:rsidP="00740C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="0095048D" w:rsidRPr="0095048D">
        <w:rPr>
          <w:bCs/>
          <w:color w:val="000000"/>
          <w:sz w:val="26"/>
          <w:szCs w:val="26"/>
          <w:lang w:val="uk-UA"/>
        </w:rPr>
        <w:t>під час провадження педагогічної та наукової (творчої) діяльності дотримуються академічної доброчесності;</w:t>
      </w:r>
    </w:p>
    <w:p w:rsidR="00F32921" w:rsidRPr="00740C9B" w:rsidRDefault="0095048D" w:rsidP="00740C9B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95048D">
        <w:rPr>
          <w:bCs/>
          <w:color w:val="000000"/>
          <w:sz w:val="26"/>
          <w:szCs w:val="26"/>
          <w:lang w:val="uk-UA"/>
        </w:rPr>
        <w:t xml:space="preserve"> </w:t>
      </w:r>
      <w:r w:rsidR="00F754DA">
        <w:rPr>
          <w:bCs/>
          <w:color w:val="000000"/>
          <w:sz w:val="26"/>
          <w:szCs w:val="26"/>
          <w:lang w:val="uk-UA"/>
        </w:rPr>
        <w:t xml:space="preserve">Педагогічні працівники </w:t>
      </w:r>
      <w:r w:rsidRPr="0095048D">
        <w:rPr>
          <w:bCs/>
          <w:color w:val="000000"/>
          <w:sz w:val="26"/>
          <w:szCs w:val="26"/>
          <w:lang w:val="uk-UA"/>
        </w:rPr>
        <w:t>сприяють дотриманню академічної доброчесності зд</w:t>
      </w:r>
      <w:r w:rsidRPr="0095048D">
        <w:rPr>
          <w:bCs/>
          <w:color w:val="000000"/>
          <w:sz w:val="26"/>
          <w:szCs w:val="26"/>
          <w:lang w:val="uk-UA"/>
        </w:rPr>
        <w:t>о</w:t>
      </w:r>
      <w:r w:rsidRPr="0095048D">
        <w:rPr>
          <w:bCs/>
          <w:color w:val="000000"/>
          <w:sz w:val="26"/>
          <w:szCs w:val="26"/>
          <w:lang w:val="uk-UA"/>
        </w:rPr>
        <w:t>бувачами освіти</w:t>
      </w:r>
      <w:r w:rsidR="00740C9B">
        <w:rPr>
          <w:bCs/>
          <w:color w:val="000000"/>
          <w:sz w:val="26"/>
          <w:szCs w:val="26"/>
          <w:lang w:val="uk-UA"/>
        </w:rPr>
        <w:t>.</w:t>
      </w:r>
      <w:r w:rsidRPr="0095048D">
        <w:rPr>
          <w:bCs/>
          <w:color w:val="000000"/>
          <w:sz w:val="26"/>
          <w:szCs w:val="26"/>
          <w:lang w:val="uk-UA"/>
        </w:rPr>
        <w:t xml:space="preserve"> </w:t>
      </w:r>
    </w:p>
    <w:p w:rsidR="00740C9B" w:rsidRPr="00F754DA" w:rsidRDefault="00740C9B" w:rsidP="00740C9B">
      <w:pPr>
        <w:pStyle w:val="a4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6"/>
          <w:szCs w:val="26"/>
          <w:lang w:val="uk-UA"/>
        </w:rPr>
      </w:pPr>
    </w:p>
    <w:p w:rsidR="00F32921" w:rsidRPr="009656DE" w:rsidRDefault="00F754DA" w:rsidP="00740C9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uk-UA"/>
        </w:rPr>
      </w:pPr>
      <w:r w:rsidRPr="009656DE">
        <w:rPr>
          <w:b/>
          <w:sz w:val="26"/>
          <w:szCs w:val="26"/>
          <w:lang w:val="uk-UA"/>
        </w:rPr>
        <w:t>Напрям 4. Управлінські процеси закладу освіти</w:t>
      </w:r>
    </w:p>
    <w:p w:rsidR="004D7E32" w:rsidRPr="009656DE" w:rsidRDefault="00F754DA" w:rsidP="00740C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 1. Наявність стратегії розвитку та системи планування діяльності закладу, моніторинг виконання поставлених цілей і завдань.</w:t>
      </w:r>
    </w:p>
    <w:p w:rsidR="009656DE" w:rsidRPr="009656DE" w:rsidRDefault="00F754DA" w:rsidP="00740C9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>У закладі освіти затверджено стратегію його розвитку, спрямовану на підвище</w:t>
      </w:r>
      <w:r w:rsidRPr="009656DE">
        <w:rPr>
          <w:bCs/>
          <w:sz w:val="26"/>
          <w:szCs w:val="26"/>
          <w:lang w:val="uk-UA"/>
        </w:rPr>
        <w:t>н</w:t>
      </w:r>
      <w:r w:rsidRPr="009656DE">
        <w:rPr>
          <w:bCs/>
          <w:sz w:val="26"/>
          <w:szCs w:val="26"/>
          <w:lang w:val="uk-UA"/>
        </w:rPr>
        <w:t>ня якості освітньої діяльності</w:t>
      </w:r>
      <w:r w:rsidR="009656DE">
        <w:rPr>
          <w:bCs/>
          <w:sz w:val="26"/>
          <w:szCs w:val="26"/>
          <w:lang w:val="uk-UA"/>
        </w:rPr>
        <w:t>.</w:t>
      </w:r>
    </w:p>
    <w:p w:rsidR="009656DE" w:rsidRPr="009656DE" w:rsidRDefault="00F754DA" w:rsidP="00740C9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У закладі освіти річне планування та відстеження його результативності здій</w:t>
      </w:r>
      <w:r w:rsidRPr="009656DE">
        <w:rPr>
          <w:bCs/>
          <w:sz w:val="26"/>
          <w:szCs w:val="26"/>
          <w:lang w:val="uk-UA"/>
        </w:rPr>
        <w:t>с</w:t>
      </w:r>
      <w:r w:rsidRPr="009656DE">
        <w:rPr>
          <w:bCs/>
          <w:sz w:val="26"/>
          <w:szCs w:val="26"/>
          <w:lang w:val="uk-UA"/>
        </w:rPr>
        <w:t>нюються відповідно до стратегії його розвитку та з урахуванням освітньої пр</w:t>
      </w:r>
      <w:r w:rsidRPr="009656DE">
        <w:rPr>
          <w:bCs/>
          <w:sz w:val="26"/>
          <w:szCs w:val="26"/>
          <w:lang w:val="uk-UA"/>
        </w:rPr>
        <w:t>о</w:t>
      </w:r>
      <w:r w:rsidRPr="009656DE">
        <w:rPr>
          <w:bCs/>
          <w:sz w:val="26"/>
          <w:szCs w:val="26"/>
          <w:lang w:val="uk-UA"/>
        </w:rPr>
        <w:t>грами</w:t>
      </w:r>
      <w:r w:rsidR="009656DE">
        <w:rPr>
          <w:bCs/>
          <w:sz w:val="26"/>
          <w:szCs w:val="26"/>
          <w:lang w:val="uk-UA"/>
        </w:rPr>
        <w:t>.</w:t>
      </w:r>
    </w:p>
    <w:p w:rsidR="009656DE" w:rsidRPr="009656DE" w:rsidRDefault="00F754DA" w:rsidP="00740C9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У закладі освіти здійснюється </w:t>
      </w:r>
      <w:proofErr w:type="spellStart"/>
      <w:r w:rsidRPr="009656DE">
        <w:rPr>
          <w:bCs/>
          <w:sz w:val="26"/>
          <w:szCs w:val="26"/>
          <w:lang w:val="uk-UA"/>
        </w:rPr>
        <w:t>самооцінювання</w:t>
      </w:r>
      <w:proofErr w:type="spellEnd"/>
      <w:r w:rsidRPr="009656DE">
        <w:rPr>
          <w:bCs/>
          <w:sz w:val="26"/>
          <w:szCs w:val="26"/>
          <w:lang w:val="uk-UA"/>
        </w:rPr>
        <w:t xml:space="preserve"> якості освітньої діяльності на о</w:t>
      </w:r>
      <w:r w:rsidRPr="009656DE">
        <w:rPr>
          <w:bCs/>
          <w:sz w:val="26"/>
          <w:szCs w:val="26"/>
          <w:lang w:val="uk-UA"/>
        </w:rPr>
        <w:t>с</w:t>
      </w:r>
      <w:r w:rsidRPr="009656DE">
        <w:rPr>
          <w:bCs/>
          <w:sz w:val="26"/>
          <w:szCs w:val="26"/>
          <w:lang w:val="uk-UA"/>
        </w:rPr>
        <w:t>нові стратегії (політики) і процедур забезпечення якості освіти.</w:t>
      </w:r>
    </w:p>
    <w:p w:rsidR="00F754DA" w:rsidRPr="009656DE" w:rsidRDefault="00F754DA" w:rsidP="00740C9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t xml:space="preserve"> Керівництво закладу освіти планує та здійснює заходи щодо утримання у нал</w:t>
      </w:r>
      <w:r w:rsidRPr="009656DE">
        <w:rPr>
          <w:bCs/>
          <w:sz w:val="26"/>
          <w:szCs w:val="26"/>
          <w:lang w:val="uk-UA"/>
        </w:rPr>
        <w:t>е</w:t>
      </w:r>
      <w:r w:rsidRPr="009656DE">
        <w:rPr>
          <w:bCs/>
          <w:sz w:val="26"/>
          <w:szCs w:val="26"/>
          <w:lang w:val="uk-UA"/>
        </w:rPr>
        <w:t>жному стані будівель, приміщень, обладнання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740C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 xml:space="preserve">Вимога 2. </w:t>
      </w:r>
      <w:r w:rsidR="00F754DA" w:rsidRPr="009656DE">
        <w:rPr>
          <w:b/>
          <w:i/>
          <w:sz w:val="26"/>
          <w:szCs w:val="26"/>
          <w:lang w:val="uk-UA"/>
        </w:rPr>
        <w:t>Формування відносин довіри, прозорості, дотримання етичних норм</w:t>
      </w:r>
    </w:p>
    <w:p w:rsidR="009656DE" w:rsidRPr="009656DE" w:rsidRDefault="00F754DA" w:rsidP="00740C9B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bCs/>
          <w:sz w:val="26"/>
          <w:szCs w:val="26"/>
          <w:lang w:val="uk-UA"/>
        </w:rPr>
        <w:lastRenderedPageBreak/>
        <w:t>Керівництво закладу освіти сприяє створенню психологічно комфортного сер</w:t>
      </w:r>
      <w:r w:rsidRPr="009656DE">
        <w:rPr>
          <w:bCs/>
          <w:sz w:val="26"/>
          <w:szCs w:val="26"/>
          <w:lang w:val="uk-UA"/>
        </w:rPr>
        <w:t>е</w:t>
      </w:r>
      <w:r w:rsidRPr="009656DE">
        <w:rPr>
          <w:bCs/>
          <w:sz w:val="26"/>
          <w:szCs w:val="26"/>
          <w:lang w:val="uk-UA"/>
        </w:rPr>
        <w:t>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F754DA" w:rsidP="00740C9B">
      <w:pPr>
        <w:pStyle w:val="a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sz w:val="22"/>
          <w:szCs w:val="22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Заклад освіти оприлюднює інформацію про свою діяльність на відкритих загал</w:t>
      </w:r>
      <w:r w:rsidRPr="009656DE">
        <w:rPr>
          <w:bCs/>
          <w:sz w:val="26"/>
          <w:szCs w:val="26"/>
          <w:lang w:val="uk-UA"/>
        </w:rPr>
        <w:t>ь</w:t>
      </w:r>
      <w:r w:rsidRPr="009656DE">
        <w:rPr>
          <w:bCs/>
          <w:sz w:val="26"/>
          <w:szCs w:val="26"/>
          <w:lang w:val="uk-UA"/>
        </w:rPr>
        <w:t>нодоступних ресурсах</w:t>
      </w:r>
      <w:r w:rsidR="009656DE">
        <w:rPr>
          <w:bCs/>
          <w:sz w:val="26"/>
          <w:szCs w:val="26"/>
          <w:lang w:val="uk-UA"/>
        </w:rPr>
        <w:t>.</w:t>
      </w:r>
    </w:p>
    <w:p w:rsidR="00F754DA" w:rsidRPr="009656DE" w:rsidRDefault="009656DE" w:rsidP="00740C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9656DE">
        <w:rPr>
          <w:b/>
          <w:i/>
          <w:sz w:val="26"/>
          <w:szCs w:val="26"/>
          <w:lang w:val="uk-UA"/>
        </w:rPr>
        <w:t>Вимога</w:t>
      </w:r>
      <w:r w:rsidR="00834684">
        <w:rPr>
          <w:b/>
          <w:i/>
          <w:sz w:val="26"/>
          <w:szCs w:val="26"/>
          <w:lang w:val="uk-UA"/>
        </w:rPr>
        <w:t xml:space="preserve"> </w:t>
      </w:r>
      <w:r w:rsidRPr="009656DE">
        <w:rPr>
          <w:b/>
          <w:i/>
          <w:sz w:val="26"/>
          <w:szCs w:val="26"/>
          <w:lang w:val="uk-UA"/>
        </w:rPr>
        <w:t xml:space="preserve">3. </w:t>
      </w:r>
      <w:r w:rsidR="00F754DA" w:rsidRPr="009656DE">
        <w:rPr>
          <w:b/>
          <w:i/>
          <w:sz w:val="26"/>
          <w:szCs w:val="26"/>
          <w:lang w:val="uk-UA"/>
        </w:rPr>
        <w:t>Ефективність кадрової політики та забезпечення можливостей для професійного розвитку педагогічних працівників</w:t>
      </w:r>
    </w:p>
    <w:p w:rsidR="009656DE" w:rsidRPr="009656DE" w:rsidRDefault="00076905" w:rsidP="00740C9B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>
        <w:rPr>
          <w:rFonts w:eastAsia="+mn-ea"/>
          <w:bCs/>
          <w:sz w:val="26"/>
          <w:szCs w:val="26"/>
          <w:lang w:val="uk-UA"/>
        </w:rPr>
        <w:t>Директор</w:t>
      </w:r>
      <w:r w:rsidR="00F754DA" w:rsidRPr="009656DE">
        <w:rPr>
          <w:rFonts w:eastAsia="+mn-ea"/>
          <w:bCs/>
          <w:sz w:val="26"/>
          <w:szCs w:val="26"/>
          <w:lang w:val="uk-UA"/>
        </w:rPr>
        <w:t xml:space="preserve">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="00F754DA" w:rsidRPr="009656DE">
        <w:rPr>
          <w:rFonts w:eastAsia="+mn-ea"/>
          <w:bCs/>
          <w:sz w:val="26"/>
          <w:szCs w:val="26"/>
          <w:lang w:val="uk-UA"/>
        </w:rPr>
        <w:t xml:space="preserve"> освіти формує штат закладу, залучаючи кваліфік</w:t>
      </w:r>
      <w:r w:rsidR="00F754DA" w:rsidRPr="009656DE">
        <w:rPr>
          <w:rFonts w:eastAsia="+mn-ea"/>
          <w:bCs/>
          <w:sz w:val="26"/>
          <w:szCs w:val="26"/>
          <w:lang w:val="uk-UA"/>
        </w:rPr>
        <w:t>о</w:t>
      </w:r>
      <w:r w:rsidR="00F754DA" w:rsidRPr="009656DE">
        <w:rPr>
          <w:rFonts w:eastAsia="+mn-ea"/>
          <w:bCs/>
          <w:sz w:val="26"/>
          <w:szCs w:val="26"/>
          <w:lang w:val="uk-UA"/>
        </w:rPr>
        <w:t>ваних педагогічних та інших працівників відповідно до штатного розпису та освітньої програми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9656DE" w:rsidRPr="009656DE" w:rsidRDefault="00F754DA" w:rsidP="00740C9B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="+mn-ea"/>
          <w:bCs/>
          <w:sz w:val="26"/>
          <w:szCs w:val="26"/>
          <w:lang w:val="uk-UA"/>
        </w:rPr>
        <w:t xml:space="preserve"> освіти за допомогою </w:t>
      </w:r>
      <w:r w:rsidRPr="000E727B">
        <w:rPr>
          <w:rFonts w:eastAsia="+mn-ea"/>
          <w:bCs/>
          <w:sz w:val="26"/>
          <w:szCs w:val="26"/>
          <w:lang w:val="uk-UA"/>
        </w:rPr>
        <w:t>системи матеріального</w:t>
      </w:r>
      <w:r w:rsidRPr="009656DE">
        <w:rPr>
          <w:rFonts w:eastAsia="+mn-ea"/>
          <w:bCs/>
          <w:sz w:val="26"/>
          <w:szCs w:val="26"/>
          <w:lang w:val="uk-UA"/>
        </w:rPr>
        <w:t xml:space="preserve">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</w:r>
      <w:r w:rsidR="009656DE">
        <w:rPr>
          <w:rFonts w:eastAsia="+mn-ea"/>
          <w:bCs/>
          <w:sz w:val="26"/>
          <w:szCs w:val="26"/>
          <w:lang w:val="uk-UA"/>
        </w:rPr>
        <w:t>.</w:t>
      </w:r>
    </w:p>
    <w:p w:rsidR="00F754DA" w:rsidRPr="003E2D99" w:rsidRDefault="00F754DA" w:rsidP="00740C9B">
      <w:pPr>
        <w:pStyle w:val="a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9656DE">
        <w:rPr>
          <w:rFonts w:eastAsia="+mn-ea"/>
          <w:bCs/>
          <w:kern w:val="24"/>
          <w:lang w:val="uk-UA"/>
        </w:rPr>
        <w:t xml:space="preserve"> </w:t>
      </w:r>
      <w:r w:rsidRPr="009656DE">
        <w:rPr>
          <w:rFonts w:eastAsiaTheme="minorEastAsia"/>
          <w:bCs/>
          <w:sz w:val="26"/>
          <w:szCs w:val="26"/>
          <w:lang w:val="uk-UA"/>
        </w:rPr>
        <w:t>Керівництво закладу</w:t>
      </w:r>
      <w:r w:rsidR="00834684" w:rsidRPr="00834684">
        <w:rPr>
          <w:bCs/>
          <w:sz w:val="26"/>
          <w:szCs w:val="26"/>
          <w:lang w:val="uk-UA"/>
        </w:rPr>
        <w:t xml:space="preserve"> </w:t>
      </w:r>
      <w:r w:rsidR="00834684">
        <w:rPr>
          <w:bCs/>
          <w:sz w:val="26"/>
          <w:szCs w:val="26"/>
          <w:lang w:val="uk-UA"/>
        </w:rPr>
        <w:t>дошкільної</w:t>
      </w:r>
      <w:r w:rsidRPr="009656DE">
        <w:rPr>
          <w:rFonts w:eastAsiaTheme="minorEastAsia"/>
          <w:bCs/>
          <w:sz w:val="26"/>
          <w:szCs w:val="26"/>
          <w:lang w:val="uk-UA"/>
        </w:rPr>
        <w:t xml:space="preserve"> освіти сприяє підвищенню кваліфікації </w:t>
      </w:r>
      <w:r w:rsidRPr="003E2D99">
        <w:rPr>
          <w:rFonts w:eastAsiaTheme="minorEastAsia"/>
          <w:bCs/>
          <w:sz w:val="26"/>
          <w:szCs w:val="26"/>
          <w:lang w:val="uk-UA"/>
        </w:rPr>
        <w:t>педаг</w:t>
      </w:r>
      <w:r w:rsidRPr="003E2D99">
        <w:rPr>
          <w:rFonts w:eastAsiaTheme="minorEastAsia"/>
          <w:bCs/>
          <w:sz w:val="26"/>
          <w:szCs w:val="26"/>
          <w:lang w:val="uk-UA"/>
        </w:rPr>
        <w:t>о</w:t>
      </w:r>
      <w:r w:rsidRPr="003E2D99">
        <w:rPr>
          <w:rFonts w:eastAsiaTheme="minorEastAsia"/>
          <w:bCs/>
          <w:sz w:val="26"/>
          <w:szCs w:val="26"/>
          <w:lang w:val="uk-UA"/>
        </w:rPr>
        <w:t>гічних працівників</w:t>
      </w:r>
      <w:r w:rsidR="009656DE" w:rsidRPr="003E2D99">
        <w:rPr>
          <w:rFonts w:eastAsiaTheme="minorEastAsia"/>
          <w:bCs/>
          <w:sz w:val="26"/>
          <w:szCs w:val="26"/>
          <w:lang w:val="uk-UA"/>
        </w:rPr>
        <w:t>.</w:t>
      </w:r>
      <w:r w:rsidRPr="003E2D99">
        <w:rPr>
          <w:rFonts w:eastAsiaTheme="minorEastAsia"/>
          <w:bCs/>
          <w:sz w:val="26"/>
          <w:szCs w:val="26"/>
          <w:lang w:val="uk-UA"/>
        </w:rPr>
        <w:t xml:space="preserve"> </w:t>
      </w:r>
    </w:p>
    <w:p w:rsidR="00F754DA" w:rsidRPr="003E2D99" w:rsidRDefault="009656DE" w:rsidP="00740C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3E2D99">
        <w:rPr>
          <w:b/>
          <w:i/>
          <w:sz w:val="26"/>
          <w:szCs w:val="26"/>
          <w:lang w:val="uk-UA"/>
        </w:rPr>
        <w:t xml:space="preserve">Вимога 4. </w:t>
      </w:r>
      <w:r w:rsidR="00F754DA" w:rsidRPr="003E2D99">
        <w:rPr>
          <w:b/>
          <w:i/>
          <w:sz w:val="26"/>
          <w:szCs w:val="26"/>
          <w:lang w:val="uk-UA"/>
        </w:rPr>
        <w:t xml:space="preserve">Організація освітнього процесу на засадах </w:t>
      </w:r>
      <w:proofErr w:type="spellStart"/>
      <w:r w:rsidR="00F754DA" w:rsidRPr="003E2D99">
        <w:rPr>
          <w:b/>
          <w:i/>
          <w:sz w:val="26"/>
          <w:szCs w:val="26"/>
          <w:lang w:val="uk-UA"/>
        </w:rPr>
        <w:t>людиноцентризму</w:t>
      </w:r>
      <w:proofErr w:type="spellEnd"/>
      <w:r w:rsidR="00F754DA" w:rsidRPr="003E2D99">
        <w:rPr>
          <w:b/>
          <w:i/>
          <w:sz w:val="26"/>
          <w:szCs w:val="26"/>
          <w:lang w:val="uk-UA"/>
        </w:rPr>
        <w:t>, прий</w:t>
      </w:r>
      <w:r w:rsidR="00F754DA" w:rsidRPr="003E2D99">
        <w:rPr>
          <w:b/>
          <w:i/>
          <w:sz w:val="26"/>
          <w:szCs w:val="26"/>
          <w:lang w:val="uk-UA"/>
        </w:rPr>
        <w:t>н</w:t>
      </w:r>
      <w:r w:rsidR="00F754DA" w:rsidRPr="003E2D99">
        <w:rPr>
          <w:b/>
          <w:i/>
          <w:sz w:val="26"/>
          <w:szCs w:val="26"/>
          <w:lang w:val="uk-UA"/>
        </w:rPr>
        <w:t>яття управлінських рішень на основі конструктивної співпраці учасників освітнього процесу, взаємодії закладу освіти з місцевою громадою</w:t>
      </w:r>
    </w:p>
    <w:p w:rsidR="009656DE" w:rsidRPr="003E2D99" w:rsidRDefault="00F754DA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3E2D99">
        <w:rPr>
          <w:rFonts w:eastAsia="+mn-ea"/>
          <w:bCs/>
          <w:sz w:val="26"/>
          <w:szCs w:val="26"/>
          <w:lang w:val="uk-UA"/>
        </w:rPr>
        <w:t xml:space="preserve">У закладі </w:t>
      </w:r>
      <w:r w:rsidR="00834684" w:rsidRPr="003E2D99">
        <w:rPr>
          <w:bCs/>
          <w:sz w:val="26"/>
          <w:szCs w:val="26"/>
          <w:lang w:val="uk-UA"/>
        </w:rPr>
        <w:t>дошкільної</w:t>
      </w:r>
      <w:r w:rsidR="00834684" w:rsidRPr="003E2D99">
        <w:rPr>
          <w:rFonts w:eastAsia="+mn-ea"/>
          <w:bCs/>
          <w:sz w:val="26"/>
          <w:szCs w:val="26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>освіти створюються умови для реалізації прав і обов’язків учасників освітнього процес</w:t>
      </w:r>
      <w:r w:rsidR="009656DE" w:rsidRPr="003E2D99">
        <w:rPr>
          <w:rFonts w:eastAsia="+mn-ea"/>
          <w:bCs/>
          <w:sz w:val="26"/>
          <w:szCs w:val="26"/>
          <w:lang w:val="uk-UA"/>
        </w:rPr>
        <w:t>.</w:t>
      </w:r>
    </w:p>
    <w:p w:rsidR="009656DE" w:rsidRPr="003E2D99" w:rsidRDefault="00F754DA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3E2D99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3E2D99">
        <w:rPr>
          <w:rFonts w:eastAsiaTheme="minorEastAsia"/>
          <w:bCs/>
          <w:sz w:val="26"/>
          <w:szCs w:val="26"/>
          <w:lang w:val="uk-UA"/>
        </w:rPr>
        <w:t>Управлінські рішення приймаються з урахуванням пропозицій учасників осві</w:t>
      </w:r>
      <w:r w:rsidRPr="003E2D99">
        <w:rPr>
          <w:rFonts w:eastAsiaTheme="minorEastAsia"/>
          <w:bCs/>
          <w:sz w:val="26"/>
          <w:szCs w:val="26"/>
          <w:lang w:val="uk-UA"/>
        </w:rPr>
        <w:t>т</w:t>
      </w:r>
      <w:r w:rsidRPr="003E2D99">
        <w:rPr>
          <w:rFonts w:eastAsiaTheme="minorEastAsia"/>
          <w:bCs/>
          <w:sz w:val="26"/>
          <w:szCs w:val="26"/>
          <w:lang w:val="uk-UA"/>
        </w:rPr>
        <w:t>нього процесу</w:t>
      </w:r>
      <w:r w:rsidR="009656DE" w:rsidRPr="003E2D99">
        <w:rPr>
          <w:rFonts w:eastAsiaTheme="minorEastAsia"/>
          <w:bCs/>
          <w:sz w:val="26"/>
          <w:szCs w:val="26"/>
          <w:lang w:val="uk-UA"/>
        </w:rPr>
        <w:t>.</w:t>
      </w:r>
    </w:p>
    <w:p w:rsidR="009656DE" w:rsidRPr="003E2D99" w:rsidRDefault="00F754DA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3E2D99">
        <w:rPr>
          <w:rFonts w:eastAsiaTheme="minorEastAsia"/>
          <w:bCs/>
          <w:sz w:val="26"/>
          <w:szCs w:val="26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>Керівництво закладу</w:t>
      </w:r>
      <w:r w:rsidR="00834684" w:rsidRPr="003E2D99">
        <w:rPr>
          <w:bCs/>
          <w:sz w:val="26"/>
          <w:szCs w:val="26"/>
          <w:lang w:val="uk-UA"/>
        </w:rPr>
        <w:t xml:space="preserve"> дошкільної</w:t>
      </w:r>
      <w:r w:rsidRPr="003E2D99">
        <w:rPr>
          <w:rFonts w:eastAsia="+mn-ea"/>
          <w:bCs/>
          <w:sz w:val="26"/>
          <w:szCs w:val="26"/>
          <w:lang w:val="uk-UA"/>
        </w:rPr>
        <w:t xml:space="preserve"> освіти створює умови для розвитку громадськ</w:t>
      </w:r>
      <w:r w:rsidRPr="003E2D99">
        <w:rPr>
          <w:rFonts w:eastAsia="+mn-ea"/>
          <w:bCs/>
          <w:sz w:val="26"/>
          <w:szCs w:val="26"/>
          <w:lang w:val="uk-UA"/>
        </w:rPr>
        <w:t>о</w:t>
      </w:r>
      <w:r w:rsidRPr="003E2D99">
        <w:rPr>
          <w:rFonts w:eastAsia="+mn-ea"/>
          <w:bCs/>
          <w:sz w:val="26"/>
          <w:szCs w:val="26"/>
          <w:lang w:val="uk-UA"/>
        </w:rPr>
        <w:t>го самоврядування</w:t>
      </w:r>
      <w:r w:rsidR="009656DE" w:rsidRPr="003E2D99">
        <w:rPr>
          <w:rFonts w:eastAsia="+mn-ea"/>
          <w:bCs/>
          <w:sz w:val="26"/>
          <w:szCs w:val="26"/>
          <w:lang w:val="uk-UA"/>
        </w:rPr>
        <w:t>.</w:t>
      </w:r>
    </w:p>
    <w:p w:rsidR="009656DE" w:rsidRPr="003E2D99" w:rsidRDefault="00F754DA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bookmarkStart w:id="0" w:name="_GoBack"/>
      <w:r w:rsidRPr="003E2D99">
        <w:rPr>
          <w:rFonts w:eastAsia="+mn-ea"/>
          <w:bCs/>
          <w:kern w:val="24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 xml:space="preserve">Керівництво закладу </w:t>
      </w:r>
      <w:r w:rsidR="00834684" w:rsidRPr="003E2D99">
        <w:rPr>
          <w:bCs/>
          <w:sz w:val="26"/>
          <w:szCs w:val="26"/>
          <w:lang w:val="uk-UA"/>
        </w:rPr>
        <w:t>дошкільної</w:t>
      </w:r>
      <w:r w:rsidR="00834684" w:rsidRPr="003E2D99">
        <w:rPr>
          <w:rFonts w:eastAsia="+mn-ea"/>
          <w:bCs/>
          <w:sz w:val="26"/>
          <w:szCs w:val="26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>освіти сприяє виявленню громадської активн</w:t>
      </w:r>
      <w:r w:rsidRPr="003E2D99">
        <w:rPr>
          <w:rFonts w:eastAsia="+mn-ea"/>
          <w:bCs/>
          <w:sz w:val="26"/>
          <w:szCs w:val="26"/>
          <w:lang w:val="uk-UA"/>
        </w:rPr>
        <w:t>о</w:t>
      </w:r>
      <w:bookmarkEnd w:id="0"/>
      <w:r w:rsidRPr="003E2D99">
        <w:rPr>
          <w:rFonts w:eastAsia="+mn-ea"/>
          <w:bCs/>
          <w:sz w:val="26"/>
          <w:szCs w:val="26"/>
          <w:lang w:val="uk-UA"/>
        </w:rPr>
        <w:t>сті та ініціативи учасників освітнього процесу, їх участі в житті місцевої гром</w:t>
      </w:r>
      <w:r w:rsidRPr="003E2D99">
        <w:rPr>
          <w:rFonts w:eastAsia="+mn-ea"/>
          <w:bCs/>
          <w:sz w:val="26"/>
          <w:szCs w:val="26"/>
          <w:lang w:val="uk-UA"/>
        </w:rPr>
        <w:t>а</w:t>
      </w:r>
      <w:r w:rsidRPr="003E2D99">
        <w:rPr>
          <w:rFonts w:eastAsia="+mn-ea"/>
          <w:bCs/>
          <w:sz w:val="26"/>
          <w:szCs w:val="26"/>
          <w:lang w:val="uk-UA"/>
        </w:rPr>
        <w:t>ди</w:t>
      </w:r>
      <w:r w:rsidR="009656DE" w:rsidRPr="003E2D99">
        <w:rPr>
          <w:rFonts w:eastAsia="+mn-ea"/>
          <w:bCs/>
          <w:sz w:val="26"/>
          <w:szCs w:val="26"/>
          <w:lang w:val="uk-UA"/>
        </w:rPr>
        <w:t>.</w:t>
      </w:r>
    </w:p>
    <w:p w:rsidR="009656DE" w:rsidRPr="003E2D99" w:rsidRDefault="009656DE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3E2D99">
        <w:rPr>
          <w:rFonts w:eastAsia="+mn-ea"/>
          <w:bCs/>
          <w:kern w:val="24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>Режим роботи закладу</w:t>
      </w:r>
      <w:r w:rsidR="00834684" w:rsidRPr="003E2D99">
        <w:rPr>
          <w:bCs/>
          <w:sz w:val="26"/>
          <w:szCs w:val="26"/>
          <w:lang w:val="uk-UA"/>
        </w:rPr>
        <w:t xml:space="preserve"> дошкільної</w:t>
      </w:r>
      <w:r w:rsidRPr="003E2D99">
        <w:rPr>
          <w:rFonts w:eastAsia="+mn-ea"/>
          <w:bCs/>
          <w:sz w:val="26"/>
          <w:szCs w:val="26"/>
          <w:lang w:val="uk-UA"/>
        </w:rPr>
        <w:t xml:space="preserve"> освіти та розклад занять враховують вікові особливості здобувачів освіти, відповідають їх освітнім потребам.</w:t>
      </w:r>
    </w:p>
    <w:p w:rsidR="00F754DA" w:rsidRPr="003E2D99" w:rsidRDefault="009656DE" w:rsidP="00740C9B">
      <w:pPr>
        <w:pStyle w:val="a4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Fonts w:eastAsiaTheme="minorEastAsia"/>
          <w:bCs/>
          <w:sz w:val="26"/>
          <w:szCs w:val="26"/>
          <w:lang w:val="uk-UA"/>
        </w:rPr>
      </w:pPr>
      <w:r w:rsidRPr="003E2D99">
        <w:rPr>
          <w:rFonts w:eastAsia="+mn-ea"/>
          <w:bCs/>
          <w:kern w:val="24"/>
          <w:lang w:val="uk-UA"/>
        </w:rPr>
        <w:t xml:space="preserve"> </w:t>
      </w:r>
      <w:r w:rsidRPr="003E2D99">
        <w:rPr>
          <w:rFonts w:eastAsia="+mn-ea"/>
          <w:bCs/>
          <w:sz w:val="26"/>
          <w:szCs w:val="26"/>
          <w:lang w:val="uk-UA"/>
        </w:rPr>
        <w:t>У закладі</w:t>
      </w:r>
      <w:r w:rsidR="00834684" w:rsidRPr="003E2D99">
        <w:rPr>
          <w:bCs/>
          <w:sz w:val="26"/>
          <w:szCs w:val="26"/>
          <w:lang w:val="uk-UA"/>
        </w:rPr>
        <w:t xml:space="preserve"> дошкільної</w:t>
      </w:r>
      <w:r w:rsidRPr="003E2D99">
        <w:rPr>
          <w:rFonts w:eastAsia="+mn-ea"/>
          <w:bCs/>
          <w:sz w:val="26"/>
          <w:szCs w:val="26"/>
          <w:lang w:val="uk-UA"/>
        </w:rPr>
        <w:t xml:space="preserve"> освіти створюються умови для реалізації індивідуальних освітніх траєкторій здобувачів освіти.</w:t>
      </w:r>
    </w:p>
    <w:p w:rsidR="00F754DA" w:rsidRPr="003E2D99" w:rsidRDefault="009656DE" w:rsidP="00740C9B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3E2D99">
        <w:rPr>
          <w:b/>
          <w:i/>
          <w:sz w:val="26"/>
          <w:szCs w:val="26"/>
          <w:lang w:val="uk-UA"/>
        </w:rPr>
        <w:t xml:space="preserve">Вимога 5. </w:t>
      </w:r>
      <w:r w:rsidR="00F754DA" w:rsidRPr="003E2D99">
        <w:rPr>
          <w:b/>
          <w:i/>
          <w:sz w:val="26"/>
          <w:szCs w:val="26"/>
          <w:lang w:val="uk-UA"/>
        </w:rPr>
        <w:t>Формування та забезпечення реалізації політики академічної добр</w:t>
      </w:r>
      <w:r w:rsidR="00F754DA" w:rsidRPr="003E2D99">
        <w:rPr>
          <w:b/>
          <w:i/>
          <w:sz w:val="26"/>
          <w:szCs w:val="26"/>
          <w:lang w:val="uk-UA"/>
        </w:rPr>
        <w:t>о</w:t>
      </w:r>
      <w:r w:rsidR="00F754DA" w:rsidRPr="003E2D99">
        <w:rPr>
          <w:b/>
          <w:i/>
          <w:sz w:val="26"/>
          <w:szCs w:val="26"/>
          <w:lang w:val="uk-UA"/>
        </w:rPr>
        <w:t>чесності</w:t>
      </w:r>
      <w:r w:rsidRPr="003E2D99">
        <w:rPr>
          <w:b/>
          <w:i/>
          <w:sz w:val="26"/>
          <w:szCs w:val="26"/>
          <w:lang w:val="uk-UA"/>
        </w:rPr>
        <w:t>.</w:t>
      </w:r>
    </w:p>
    <w:p w:rsidR="009656DE" w:rsidRPr="009656DE" w:rsidRDefault="009656DE" w:rsidP="00740C9B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9656DE">
        <w:rPr>
          <w:bCs/>
          <w:sz w:val="26"/>
          <w:szCs w:val="26"/>
          <w:lang w:val="uk-UA"/>
        </w:rPr>
        <w:t xml:space="preserve">Заклад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впроваджує політику академічної доброчесності</w:t>
      </w:r>
      <w:r>
        <w:rPr>
          <w:bCs/>
          <w:sz w:val="26"/>
          <w:szCs w:val="26"/>
          <w:lang w:val="uk-UA"/>
        </w:rPr>
        <w:t>.</w:t>
      </w:r>
    </w:p>
    <w:p w:rsidR="009656DE" w:rsidRPr="00812C96" w:rsidRDefault="009656DE" w:rsidP="00740C9B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9656DE">
        <w:rPr>
          <w:rFonts w:eastAsia="+mn-ea"/>
          <w:bCs/>
          <w:kern w:val="24"/>
          <w:sz w:val="28"/>
          <w:szCs w:val="28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 xml:space="preserve">Керівництво закладу </w:t>
      </w:r>
      <w:r w:rsidR="00834684">
        <w:rPr>
          <w:bCs/>
          <w:sz w:val="26"/>
          <w:szCs w:val="26"/>
          <w:lang w:val="uk-UA"/>
        </w:rPr>
        <w:t>дошкільної</w:t>
      </w:r>
      <w:r w:rsidR="00834684" w:rsidRPr="009656DE">
        <w:rPr>
          <w:bCs/>
          <w:sz w:val="26"/>
          <w:szCs w:val="26"/>
          <w:lang w:val="uk-UA"/>
        </w:rPr>
        <w:t xml:space="preserve"> </w:t>
      </w:r>
      <w:r w:rsidRPr="009656DE">
        <w:rPr>
          <w:bCs/>
          <w:sz w:val="26"/>
          <w:szCs w:val="26"/>
          <w:lang w:val="uk-UA"/>
        </w:rPr>
        <w:t>освіти сприяє формуванню в учасників освітнь</w:t>
      </w:r>
      <w:r w:rsidRPr="009656DE">
        <w:rPr>
          <w:bCs/>
          <w:sz w:val="26"/>
          <w:szCs w:val="26"/>
          <w:lang w:val="uk-UA"/>
        </w:rPr>
        <w:t>о</w:t>
      </w:r>
      <w:r w:rsidRPr="009656DE">
        <w:rPr>
          <w:bCs/>
          <w:sz w:val="26"/>
          <w:szCs w:val="26"/>
          <w:lang w:val="uk-UA"/>
        </w:rPr>
        <w:t>го процесу негативного ставлення до корупції</w:t>
      </w:r>
      <w:r>
        <w:rPr>
          <w:bCs/>
          <w:sz w:val="26"/>
          <w:szCs w:val="26"/>
          <w:lang w:val="uk-UA"/>
        </w:rPr>
        <w:t>.</w:t>
      </w:r>
      <w:r w:rsidRPr="009656DE">
        <w:rPr>
          <w:bCs/>
          <w:sz w:val="26"/>
          <w:szCs w:val="26"/>
          <w:lang w:val="uk-UA"/>
        </w:rPr>
        <w:t xml:space="preserve"> </w:t>
      </w:r>
    </w:p>
    <w:p w:rsidR="00812C96" w:rsidRDefault="00812C96" w:rsidP="00812C96">
      <w:pPr>
        <w:shd w:val="clear" w:color="auto" w:fill="FFFFFF"/>
        <w:spacing w:after="0"/>
        <w:jc w:val="both"/>
        <w:rPr>
          <w:bCs/>
          <w:sz w:val="26"/>
          <w:szCs w:val="26"/>
        </w:rPr>
      </w:pP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2.6 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812C96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Напрям 5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  </w:t>
      </w:r>
      <w:r w:rsidRPr="00812C96">
        <w:rPr>
          <w:rFonts w:ascii="Times New Roman" w:hAnsi="Times New Roman" w:cs="Times New Roman"/>
          <w:b/>
          <w:bCs/>
          <w:sz w:val="26"/>
          <w:szCs w:val="26"/>
          <w:lang w:val="uk-UA"/>
        </w:rPr>
        <w:t>«Формування іміджу сучасного закладу освіти»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 здійснюється шляхом оприлюднення інформації про якість освітнього процесу, освітньої діяльності на сайті закладу: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   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 </w:t>
      </w:r>
      <w:r w:rsidRPr="00812C96">
        <w:rPr>
          <w:rFonts w:ascii="Times New Roman" w:hAnsi="Times New Roman" w:cs="Times New Roman"/>
          <w:bCs/>
          <w:sz w:val="26"/>
          <w:szCs w:val="26"/>
        </w:rPr>
        <w:t> 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статут закладу освіти;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>-    </w:t>
      </w:r>
      <w:proofErr w:type="spellStart"/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л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>іцензі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я</w:t>
      </w:r>
      <w:r w:rsidRPr="00812C96">
        <w:rPr>
          <w:rFonts w:ascii="Times New Roman" w:hAnsi="Times New Roman" w:cs="Times New Roman"/>
          <w:bCs/>
          <w:sz w:val="26"/>
          <w:szCs w:val="26"/>
        </w:rPr>
        <w:t xml:space="preserve"> на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провадження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освітньої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діяльності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 xml:space="preserve">-   структура та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органи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управління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>-   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кадровий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склад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згідно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ліцензійними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умовами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 xml:space="preserve">- 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освітні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програми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що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реалізуються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закладі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, та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перелі</w:t>
      </w:r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к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>ітніх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компонентів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що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передбачені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відповідною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освітньою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програмою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lastRenderedPageBreak/>
        <w:t>-   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територія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обслуговування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закріплена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 закладом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його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засновником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закладів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дошкільної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та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загальної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середньої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);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>-     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мова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(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мови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освітнього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процесу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-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результати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моніторингу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якості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12C96">
        <w:rPr>
          <w:rFonts w:ascii="Times New Roman" w:hAnsi="Times New Roman" w:cs="Times New Roman"/>
          <w:bCs/>
          <w:sz w:val="26"/>
          <w:szCs w:val="26"/>
        </w:rPr>
        <w:t>-    </w:t>
      </w:r>
      <w:proofErr w:type="spellStart"/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>ічний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звіт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про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діяльність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812C96">
        <w:rPr>
          <w:rFonts w:ascii="Times New Roman" w:hAnsi="Times New Roman" w:cs="Times New Roman"/>
          <w:bCs/>
          <w:sz w:val="26"/>
          <w:szCs w:val="26"/>
        </w:rPr>
        <w:t xml:space="preserve"> - правила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прийому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-</w:t>
      </w:r>
      <w:r w:rsidRPr="00812C96">
        <w:rPr>
          <w:rFonts w:ascii="Times New Roman" w:hAnsi="Times New Roman" w:cs="Times New Roman"/>
          <w:bCs/>
          <w:sz w:val="26"/>
          <w:szCs w:val="26"/>
        </w:rPr>
        <w:t> 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умови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доступності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для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навчання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осіб</w:t>
      </w:r>
      <w:proofErr w:type="spellEnd"/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 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особливими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освітніми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потребами;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 xml:space="preserve">       - 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інша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інформація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, 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що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оприлюднюється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 </w:t>
      </w:r>
      <w:proofErr w:type="spellStart"/>
      <w:proofErr w:type="gramStart"/>
      <w:r w:rsidRPr="00812C96">
        <w:rPr>
          <w:rFonts w:ascii="Times New Roman" w:hAnsi="Times New Roman" w:cs="Times New Roman"/>
          <w:bCs/>
          <w:sz w:val="26"/>
          <w:szCs w:val="26"/>
        </w:rPr>
        <w:t>р</w:t>
      </w:r>
      <w:proofErr w:type="gramEnd"/>
      <w:r w:rsidRPr="00812C96">
        <w:rPr>
          <w:rFonts w:ascii="Times New Roman" w:hAnsi="Times New Roman" w:cs="Times New Roman"/>
          <w:bCs/>
          <w:sz w:val="26"/>
          <w:szCs w:val="26"/>
        </w:rPr>
        <w:t>ішенням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закладу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освіти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або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в</w:t>
      </w:r>
      <w:r w:rsidRPr="00812C96">
        <w:rPr>
          <w:rFonts w:ascii="Times New Roman" w:hAnsi="Times New Roman" w:cs="Times New Roman"/>
          <w:bCs/>
          <w:sz w:val="26"/>
          <w:szCs w:val="26"/>
        </w:rPr>
        <w:t>и</w:t>
      </w:r>
      <w:r w:rsidRPr="00812C96">
        <w:rPr>
          <w:rFonts w:ascii="Times New Roman" w:hAnsi="Times New Roman" w:cs="Times New Roman"/>
          <w:bCs/>
          <w:sz w:val="26"/>
          <w:szCs w:val="26"/>
        </w:rPr>
        <w:t>могу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812C96">
        <w:rPr>
          <w:rFonts w:ascii="Times New Roman" w:hAnsi="Times New Roman" w:cs="Times New Roman"/>
          <w:bCs/>
          <w:sz w:val="26"/>
          <w:szCs w:val="26"/>
        </w:rPr>
        <w:t>законодавства</w:t>
      </w:r>
      <w:proofErr w:type="spellEnd"/>
      <w:r w:rsidRPr="00812C96">
        <w:rPr>
          <w:rFonts w:ascii="Times New Roman" w:hAnsi="Times New Roman" w:cs="Times New Roman"/>
          <w:bCs/>
          <w:sz w:val="26"/>
          <w:szCs w:val="26"/>
        </w:rPr>
        <w:t>.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</w:rPr>
        <w:t> 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Публічність освітньої діяльності закладу може здійснюватися публікаціями педагог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чних працівників, батьків у засобах масової інформації, друкування продукції педаг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гічних працівників у фахових виданнях.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Формуванню позитивного іміджу закладу можуть сприяти іміджеві заходи на рівні громади, регіону тощо.</w:t>
      </w:r>
    </w:p>
    <w:p w:rsidR="00812C96" w:rsidRPr="00812C96" w:rsidRDefault="00812C96" w:rsidP="00812C96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Публічна інформація про розвиток закладу забезпечується шляхом проведення щор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Pr="00812C96">
        <w:rPr>
          <w:rFonts w:ascii="Times New Roman" w:hAnsi="Times New Roman" w:cs="Times New Roman"/>
          <w:bCs/>
          <w:sz w:val="26"/>
          <w:szCs w:val="26"/>
          <w:lang w:val="uk-UA"/>
        </w:rPr>
        <w:t>чного звіту керівника.</w:t>
      </w:r>
    </w:p>
    <w:p w:rsidR="00D3766E" w:rsidRPr="00267F5A" w:rsidRDefault="00D3766E" w:rsidP="00740C9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  <w:lang w:val="uk-UA"/>
        </w:rPr>
      </w:pPr>
      <w:r w:rsidRPr="00267F5A">
        <w:rPr>
          <w:b/>
          <w:color w:val="000000"/>
          <w:sz w:val="26"/>
          <w:szCs w:val="26"/>
          <w:lang w:val="uk-UA"/>
        </w:rPr>
        <w:t>Система контролю за  реалізацією  процедур  забезпечення  якості  освіти включає:</w:t>
      </w:r>
    </w:p>
    <w:p w:rsidR="00D3766E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С</w:t>
      </w:r>
      <w:r w:rsidR="00D3766E" w:rsidRPr="00D3766E">
        <w:rPr>
          <w:color w:val="000000"/>
          <w:sz w:val="26"/>
          <w:szCs w:val="26"/>
          <w:lang w:val="uk-UA"/>
        </w:rPr>
        <w:t xml:space="preserve">амооцінку ефективності діяльності </w:t>
      </w:r>
      <w:r>
        <w:rPr>
          <w:color w:val="000000"/>
          <w:sz w:val="26"/>
          <w:szCs w:val="26"/>
          <w:lang w:val="uk-UA"/>
        </w:rPr>
        <w:t>із  забезпечення якості  освіти.</w:t>
      </w:r>
    </w:p>
    <w:p w:rsidR="00D3766E" w:rsidRPr="00267F5A" w:rsidRDefault="00267F5A" w:rsidP="00740C9B">
      <w:pPr>
        <w:pStyle w:val="a7"/>
        <w:numPr>
          <w:ilvl w:val="0"/>
          <w:numId w:val="37"/>
        </w:numPr>
        <w:spacing w:before="0" w:beforeAutospacing="0" w:after="0" w:afterAutospacing="0"/>
        <w:ind w:right="56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М</w:t>
      </w:r>
      <w:r w:rsidR="00D3766E" w:rsidRPr="00267F5A">
        <w:rPr>
          <w:color w:val="000000"/>
          <w:sz w:val="26"/>
          <w:szCs w:val="26"/>
          <w:lang w:val="uk-UA"/>
        </w:rPr>
        <w:t>оніторинг  якості  </w:t>
      </w:r>
      <w:r>
        <w:rPr>
          <w:color w:val="000000"/>
          <w:sz w:val="26"/>
          <w:szCs w:val="26"/>
          <w:lang w:val="uk-UA"/>
        </w:rPr>
        <w:t xml:space="preserve">дошкільної </w:t>
      </w:r>
      <w:r w:rsidR="00D3766E" w:rsidRPr="00267F5A">
        <w:rPr>
          <w:color w:val="000000"/>
          <w:sz w:val="26"/>
          <w:szCs w:val="26"/>
          <w:lang w:val="uk-UA"/>
        </w:rPr>
        <w:t>освіти.</w:t>
      </w:r>
    </w:p>
    <w:p w:rsidR="00D3766E" w:rsidRDefault="00D3766E" w:rsidP="00740C9B">
      <w:pPr>
        <w:pStyle w:val="a7"/>
        <w:numPr>
          <w:ilvl w:val="0"/>
          <w:numId w:val="38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 xml:space="preserve">Моніторинг  в  </w:t>
      </w:r>
      <w:r w:rsidR="00267F5A">
        <w:rPr>
          <w:color w:val="000000"/>
          <w:sz w:val="26"/>
          <w:szCs w:val="26"/>
          <w:lang w:val="uk-UA"/>
        </w:rPr>
        <w:t xml:space="preserve">закладі дошкільної освіти </w:t>
      </w:r>
      <w:r w:rsidRPr="00D3766E">
        <w:rPr>
          <w:color w:val="000000"/>
          <w:sz w:val="26"/>
          <w:szCs w:val="26"/>
          <w:lang w:val="uk-UA"/>
        </w:rPr>
        <w:t>  здійснюють: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директор закладу дошкільної освіти;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вихователь-методист;</w:t>
      </w:r>
    </w:p>
    <w:p w:rsidR="00D3766E" w:rsidRDefault="00D3766E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органи,  що  здійснюють  управління  у  сфері  освіти; </w:t>
      </w:r>
    </w:p>
    <w:p w:rsidR="00267F5A" w:rsidRDefault="00267F5A" w:rsidP="00740C9B">
      <w:pPr>
        <w:pStyle w:val="a7"/>
        <w:numPr>
          <w:ilvl w:val="0"/>
          <w:numId w:val="36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органи самоврядування, </w:t>
      </w:r>
      <w:r w:rsidR="00D3766E" w:rsidRPr="00267F5A">
        <w:rPr>
          <w:color w:val="000000"/>
          <w:sz w:val="26"/>
          <w:szCs w:val="26"/>
          <w:lang w:val="uk-UA"/>
        </w:rPr>
        <w:t>які    створюються  педагогічними  працівн</w:t>
      </w:r>
      <w:r w:rsidR="006033D3">
        <w:rPr>
          <w:color w:val="000000"/>
          <w:sz w:val="26"/>
          <w:szCs w:val="26"/>
          <w:lang w:val="uk-UA"/>
        </w:rPr>
        <w:t>и</w:t>
      </w:r>
      <w:r w:rsidR="00D3766E" w:rsidRPr="00267F5A">
        <w:rPr>
          <w:color w:val="000000"/>
          <w:sz w:val="26"/>
          <w:szCs w:val="26"/>
          <w:lang w:val="uk-UA"/>
        </w:rPr>
        <w:t>ка</w:t>
      </w:r>
      <w:r>
        <w:rPr>
          <w:color w:val="000000"/>
          <w:sz w:val="26"/>
          <w:szCs w:val="26"/>
          <w:lang w:val="uk-UA"/>
        </w:rPr>
        <w:t xml:space="preserve">ми </w:t>
      </w:r>
      <w:r w:rsidR="00D3766E" w:rsidRPr="00267F5A">
        <w:rPr>
          <w:color w:val="000000"/>
          <w:sz w:val="26"/>
          <w:szCs w:val="26"/>
          <w:lang w:val="uk-UA"/>
        </w:rPr>
        <w:t> та   батьками</w:t>
      </w:r>
      <w:r>
        <w:rPr>
          <w:color w:val="000000"/>
          <w:sz w:val="26"/>
          <w:szCs w:val="26"/>
          <w:lang w:val="uk-UA"/>
        </w:rPr>
        <w:t>.</w:t>
      </w:r>
      <w:r w:rsidR="00D3766E" w:rsidRPr="00267F5A">
        <w:rPr>
          <w:color w:val="000000"/>
          <w:sz w:val="26"/>
          <w:szCs w:val="26"/>
          <w:lang w:val="uk-UA"/>
        </w:rPr>
        <w:t> </w:t>
      </w:r>
    </w:p>
    <w:p w:rsidR="00267F5A" w:rsidRPr="00267F5A" w:rsidRDefault="00267F5A" w:rsidP="00740C9B">
      <w:pPr>
        <w:pStyle w:val="a7"/>
        <w:numPr>
          <w:ilvl w:val="0"/>
          <w:numId w:val="38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</w:t>
      </w:r>
      <w:r w:rsidRPr="00267F5A">
        <w:rPr>
          <w:color w:val="000000"/>
          <w:sz w:val="26"/>
          <w:szCs w:val="26"/>
          <w:lang w:val="uk-UA"/>
        </w:rPr>
        <w:t>Методи збору інформації, інструменти та джерела отримання інформації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Опитування 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Вивчення документації</w:t>
      </w:r>
    </w:p>
    <w:p w:rsidR="00267F5A" w:rsidRP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Моніторинг</w:t>
      </w:r>
    </w:p>
    <w:p w:rsidR="00267F5A" w:rsidRDefault="00267F5A" w:rsidP="00740C9B">
      <w:pPr>
        <w:pStyle w:val="a7"/>
        <w:numPr>
          <w:ilvl w:val="0"/>
          <w:numId w:val="39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 xml:space="preserve">Аналіз даних та показників, які впливають на освітню діяльність </w:t>
      </w:r>
    </w:p>
    <w:p w:rsidR="00267F5A" w:rsidRDefault="00D3766E" w:rsidP="00740C9B">
      <w:pPr>
        <w:pStyle w:val="a7"/>
        <w:numPr>
          <w:ilvl w:val="0"/>
          <w:numId w:val="38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Критерії моніторингу: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об’єктивність;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систематичність;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відповідність завдань змісту досліджуваного матеріалу;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надійність (повторний контроль іншими суб’єктами);</w:t>
      </w:r>
    </w:p>
    <w:p w:rsidR="00D3766E" w:rsidRDefault="00D3766E" w:rsidP="00740C9B">
      <w:pPr>
        <w:pStyle w:val="a7"/>
        <w:numPr>
          <w:ilvl w:val="0"/>
          <w:numId w:val="41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267F5A">
        <w:rPr>
          <w:color w:val="000000"/>
          <w:sz w:val="26"/>
          <w:szCs w:val="26"/>
          <w:lang w:val="uk-UA"/>
        </w:rPr>
        <w:t>гуманізм (в умовах довіри, поваги до особистості).</w:t>
      </w:r>
    </w:p>
    <w:p w:rsidR="00D3766E" w:rsidRPr="00D3766E" w:rsidRDefault="00D3766E" w:rsidP="00740C9B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Очікувані результати:</w:t>
      </w:r>
    </w:p>
    <w:p w:rsidR="00D3766E" w:rsidRDefault="00D3766E" w:rsidP="00740C9B">
      <w:pPr>
        <w:pStyle w:val="a7"/>
        <w:numPr>
          <w:ilvl w:val="0"/>
          <w:numId w:val="42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отримання результатів стану освітнього процесу в</w:t>
      </w:r>
      <w:r w:rsidR="00740C9B">
        <w:rPr>
          <w:color w:val="000000"/>
          <w:sz w:val="26"/>
          <w:szCs w:val="26"/>
          <w:lang w:val="uk-UA"/>
        </w:rPr>
        <w:t xml:space="preserve"> закладі дошкільної освіти</w:t>
      </w:r>
      <w:r w:rsidRPr="00D3766E">
        <w:rPr>
          <w:color w:val="000000"/>
          <w:sz w:val="26"/>
          <w:szCs w:val="26"/>
          <w:lang w:val="uk-UA"/>
        </w:rPr>
        <w:t>;</w:t>
      </w:r>
    </w:p>
    <w:p w:rsidR="00D3766E" w:rsidRDefault="00D3766E" w:rsidP="00740C9B">
      <w:pPr>
        <w:pStyle w:val="a7"/>
        <w:numPr>
          <w:ilvl w:val="0"/>
          <w:numId w:val="42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740C9B">
        <w:rPr>
          <w:rStyle w:val="apple-converted-space"/>
          <w:color w:val="000000"/>
          <w:sz w:val="26"/>
          <w:szCs w:val="26"/>
          <w:lang w:val="uk-UA"/>
        </w:rPr>
        <w:t> </w:t>
      </w:r>
      <w:r w:rsidRPr="00740C9B">
        <w:rPr>
          <w:color w:val="000000"/>
          <w:sz w:val="26"/>
          <w:szCs w:val="26"/>
          <w:lang w:val="uk-UA"/>
        </w:rPr>
        <w:t>покращення функцій управління освітнім процесом, накопичення даних для прийняття управлінських та тактичних рішень.</w:t>
      </w:r>
    </w:p>
    <w:p w:rsidR="00D3766E" w:rsidRPr="00D3766E" w:rsidRDefault="00D3766E" w:rsidP="00740C9B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моніторингу:</w:t>
      </w:r>
    </w:p>
    <w:p w:rsidR="00D3766E" w:rsidRDefault="00D3766E" w:rsidP="00740C9B">
      <w:pPr>
        <w:pStyle w:val="a7"/>
        <w:numPr>
          <w:ilvl w:val="0"/>
          <w:numId w:val="43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D3766E">
        <w:rPr>
          <w:color w:val="000000"/>
          <w:sz w:val="26"/>
          <w:szCs w:val="26"/>
          <w:lang w:val="uk-UA"/>
        </w:rPr>
        <w:t>підсумки моніторингу узагальнюються у схемах, діаграмах, висвітлюються в аналітично-інформаційних матеріалах;</w:t>
      </w:r>
    </w:p>
    <w:p w:rsidR="00D3766E" w:rsidRDefault="00D3766E" w:rsidP="00740C9B">
      <w:pPr>
        <w:pStyle w:val="a7"/>
        <w:numPr>
          <w:ilvl w:val="0"/>
          <w:numId w:val="43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lastRenderedPageBreak/>
        <w:t>за результатами моніторингу розробляються рекомендації, приймаються управлінські рішення щодо планування та корекції роботи;</w:t>
      </w:r>
    </w:p>
    <w:p w:rsidR="00D3766E" w:rsidRPr="00740C9B" w:rsidRDefault="00D3766E" w:rsidP="00740C9B">
      <w:pPr>
        <w:pStyle w:val="a7"/>
        <w:numPr>
          <w:ilvl w:val="0"/>
          <w:numId w:val="43"/>
        </w:numPr>
        <w:spacing w:before="0" w:beforeAutospacing="0" w:after="0" w:afterAutospacing="0"/>
        <w:ind w:right="157"/>
        <w:jc w:val="both"/>
        <w:rPr>
          <w:color w:val="000000"/>
          <w:sz w:val="26"/>
          <w:szCs w:val="26"/>
          <w:lang w:val="uk-UA"/>
        </w:rPr>
      </w:pPr>
      <w:r w:rsidRPr="00740C9B">
        <w:rPr>
          <w:color w:val="000000"/>
          <w:sz w:val="26"/>
          <w:szCs w:val="26"/>
          <w:lang w:val="uk-UA"/>
        </w:rPr>
        <w:t>дані моніторингу можуть використовуватись для обговорення на засіданнях методичних об'єднань </w:t>
      </w:r>
      <w:r w:rsidR="00740C9B" w:rsidRPr="00740C9B">
        <w:rPr>
          <w:color w:val="000000"/>
          <w:sz w:val="26"/>
          <w:szCs w:val="26"/>
          <w:lang w:val="uk-UA"/>
        </w:rPr>
        <w:t>педагогів</w:t>
      </w:r>
      <w:r w:rsidRPr="00740C9B">
        <w:rPr>
          <w:color w:val="000000"/>
          <w:sz w:val="26"/>
          <w:szCs w:val="26"/>
          <w:lang w:val="uk-UA"/>
        </w:rPr>
        <w:t>, нарадах при директору,  засіданнях педагог</w:t>
      </w:r>
      <w:r w:rsidRPr="00740C9B">
        <w:rPr>
          <w:color w:val="000000"/>
          <w:sz w:val="26"/>
          <w:szCs w:val="26"/>
          <w:lang w:val="uk-UA"/>
        </w:rPr>
        <w:t>і</w:t>
      </w:r>
      <w:r w:rsidRPr="00740C9B">
        <w:rPr>
          <w:color w:val="000000"/>
          <w:sz w:val="26"/>
          <w:szCs w:val="26"/>
          <w:lang w:val="uk-UA"/>
        </w:rPr>
        <w:t>чної  ради.</w:t>
      </w:r>
    </w:p>
    <w:p w:rsidR="000C1028" w:rsidRPr="000C1028" w:rsidRDefault="00D3766E" w:rsidP="000C1028">
      <w:pPr>
        <w:pStyle w:val="a7"/>
        <w:spacing w:before="0" w:after="0"/>
        <w:ind w:firstLine="567"/>
        <w:rPr>
          <w:color w:val="000000"/>
          <w:sz w:val="26"/>
          <w:szCs w:val="26"/>
        </w:rPr>
      </w:pPr>
      <w:r w:rsidRPr="00D3766E">
        <w:rPr>
          <w:color w:val="000000"/>
          <w:sz w:val="26"/>
          <w:szCs w:val="26"/>
          <w:lang w:val="uk-UA"/>
        </w:rPr>
        <w:t>  </w:t>
      </w:r>
      <w:proofErr w:type="spellStart"/>
      <w:r w:rsidR="000C1028" w:rsidRPr="000C1028">
        <w:rPr>
          <w:b/>
          <w:bCs/>
          <w:color w:val="000000"/>
          <w:sz w:val="26"/>
          <w:szCs w:val="26"/>
        </w:rPr>
        <w:t>Опис</w:t>
      </w:r>
      <w:proofErr w:type="spellEnd"/>
      <w:r w:rsidR="000C1028" w:rsidRPr="000C1028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0C1028" w:rsidRPr="000C1028">
        <w:rPr>
          <w:b/>
          <w:bCs/>
          <w:color w:val="000000"/>
          <w:sz w:val="26"/>
          <w:szCs w:val="26"/>
        </w:rPr>
        <w:t>кваліфікаційних</w:t>
      </w:r>
      <w:proofErr w:type="spellEnd"/>
      <w:r w:rsidR="000C1028" w:rsidRPr="000C1028"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="000C1028" w:rsidRPr="000C1028">
        <w:rPr>
          <w:b/>
          <w:bCs/>
          <w:color w:val="000000"/>
          <w:sz w:val="26"/>
          <w:szCs w:val="26"/>
        </w:rPr>
        <w:t>р</w:t>
      </w:r>
      <w:proofErr w:type="gramEnd"/>
      <w:r w:rsidR="000C1028" w:rsidRPr="000C1028">
        <w:rPr>
          <w:b/>
          <w:bCs/>
          <w:color w:val="000000"/>
          <w:sz w:val="26"/>
          <w:szCs w:val="26"/>
        </w:rPr>
        <w:t>івнів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"/>
        <w:gridCol w:w="2027"/>
        <w:gridCol w:w="2315"/>
        <w:gridCol w:w="2027"/>
        <w:gridCol w:w="2511"/>
      </w:tblGrid>
      <w:tr w:rsidR="000C1028" w:rsidRPr="000C1028" w:rsidTr="000C1028">
        <w:tc>
          <w:tcPr>
            <w:tcW w:w="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rPr>
                <w:color w:val="000000"/>
                <w:sz w:val="26"/>
                <w:szCs w:val="26"/>
              </w:rPr>
            </w:pPr>
            <w:bookmarkStart w:id="1" w:name="n55"/>
            <w:bookmarkEnd w:id="1"/>
            <w:proofErr w:type="spellStart"/>
            <w:proofErr w:type="gramStart"/>
            <w:r w:rsidRPr="000C1028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0C1028">
              <w:rPr>
                <w:color w:val="000000"/>
                <w:sz w:val="26"/>
                <w:szCs w:val="26"/>
              </w:rPr>
              <w:t>івень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Знання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Умі</w:t>
            </w:r>
            <w:r w:rsidRPr="000C1028">
              <w:rPr>
                <w:color w:val="000000"/>
                <w:sz w:val="26"/>
                <w:szCs w:val="26"/>
              </w:rPr>
              <w:t>н</w:t>
            </w:r>
            <w:r w:rsidRPr="000C1028">
              <w:rPr>
                <w:color w:val="000000"/>
                <w:sz w:val="26"/>
                <w:szCs w:val="26"/>
              </w:rPr>
              <w:t>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навички</w:t>
            </w:r>
            <w:proofErr w:type="spell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К</w:t>
            </w:r>
            <w:r w:rsidRPr="000C1028">
              <w:rPr>
                <w:color w:val="000000"/>
                <w:sz w:val="26"/>
                <w:szCs w:val="26"/>
              </w:rPr>
              <w:t>о</w:t>
            </w:r>
            <w:r w:rsidRPr="000C1028">
              <w:rPr>
                <w:color w:val="000000"/>
                <w:sz w:val="26"/>
                <w:szCs w:val="26"/>
              </w:rPr>
              <w:t>мунікація</w:t>
            </w:r>
            <w:proofErr w:type="spellEnd"/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Відповідал</w:t>
            </w:r>
            <w:r w:rsidRPr="000C1028">
              <w:rPr>
                <w:color w:val="000000"/>
                <w:sz w:val="26"/>
                <w:szCs w:val="26"/>
              </w:rPr>
              <w:t>ь</w:t>
            </w:r>
            <w:r w:rsidRPr="000C1028">
              <w:rPr>
                <w:color w:val="000000"/>
                <w:sz w:val="26"/>
                <w:szCs w:val="26"/>
              </w:rPr>
              <w:t>ність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і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автономія</w:t>
            </w:r>
            <w:proofErr w:type="spellEnd"/>
          </w:p>
        </w:tc>
      </w:tr>
      <w:tr w:rsidR="000C1028" w:rsidRPr="000C1028" w:rsidTr="000C1028"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r w:rsidRPr="000C102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Здатність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особи адекватно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діяти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відомих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простих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ситуаціях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102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C1028">
              <w:rPr>
                <w:color w:val="000000"/>
                <w:sz w:val="26"/>
                <w:szCs w:val="26"/>
              </w:rPr>
              <w:t>ід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безп</w:t>
            </w:r>
            <w:r w:rsidRPr="000C1028">
              <w:rPr>
                <w:color w:val="000000"/>
                <w:sz w:val="26"/>
                <w:szCs w:val="26"/>
              </w:rPr>
              <w:t>о</w:t>
            </w:r>
            <w:r w:rsidRPr="000C1028">
              <w:rPr>
                <w:color w:val="000000"/>
                <w:sz w:val="26"/>
                <w:szCs w:val="26"/>
              </w:rPr>
              <w:t>середнім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контролем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іншої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особи</w:t>
            </w:r>
          </w:p>
        </w:tc>
      </w:tr>
      <w:tr w:rsidR="000C1028" w:rsidRPr="000C1028" w:rsidTr="000C1028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8" w:rsidRPr="000C1028" w:rsidRDefault="000C1028" w:rsidP="000C1028">
            <w:pPr>
              <w:pStyle w:val="a7"/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Елеме</w:t>
            </w:r>
            <w:r w:rsidRPr="000C1028">
              <w:rPr>
                <w:color w:val="000000"/>
                <w:sz w:val="26"/>
                <w:szCs w:val="26"/>
              </w:rPr>
              <w:t>н</w:t>
            </w:r>
            <w:r w:rsidRPr="000C1028">
              <w:rPr>
                <w:color w:val="000000"/>
                <w:sz w:val="26"/>
                <w:szCs w:val="26"/>
              </w:rPr>
              <w:t>тарні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загальні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знання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0C1028">
              <w:rPr>
                <w:color w:val="000000"/>
                <w:sz w:val="26"/>
                <w:szCs w:val="26"/>
              </w:rPr>
              <w:t>про</w:t>
            </w:r>
            <w:proofErr w:type="gramEnd"/>
            <w:r w:rsidRPr="000C1028">
              <w:rPr>
                <w:color w:val="000000"/>
                <w:sz w:val="26"/>
                <w:szCs w:val="26"/>
              </w:rPr>
              <w:t xml:space="preserve"> себе та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довкілля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елементарних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за</w:t>
            </w:r>
            <w:r w:rsidRPr="000C1028">
              <w:rPr>
                <w:color w:val="000000"/>
                <w:sz w:val="26"/>
                <w:szCs w:val="26"/>
              </w:rPr>
              <w:t>в</w:t>
            </w:r>
            <w:r w:rsidRPr="000C1028">
              <w:rPr>
                <w:color w:val="000000"/>
                <w:sz w:val="26"/>
                <w:szCs w:val="26"/>
              </w:rPr>
              <w:t>дань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у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відомих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т</w:t>
            </w:r>
            <w:r w:rsidRPr="000C1028">
              <w:rPr>
                <w:color w:val="000000"/>
                <w:sz w:val="26"/>
                <w:szCs w:val="26"/>
              </w:rPr>
              <w:t>и</w:t>
            </w:r>
            <w:r w:rsidRPr="000C1028">
              <w:rPr>
                <w:color w:val="000000"/>
                <w:sz w:val="26"/>
                <w:szCs w:val="26"/>
              </w:rPr>
              <w:t>пових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ситуаціях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ситуативна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взаємодія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о</w:t>
            </w:r>
            <w:r w:rsidRPr="000C1028">
              <w:rPr>
                <w:color w:val="000000"/>
                <w:sz w:val="26"/>
                <w:szCs w:val="26"/>
              </w:rPr>
              <w:t>б</w:t>
            </w:r>
            <w:r w:rsidRPr="000C1028">
              <w:rPr>
                <w:color w:val="000000"/>
                <w:sz w:val="26"/>
                <w:szCs w:val="26"/>
              </w:rPr>
              <w:t>меженому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колі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1028">
              <w:rPr>
                <w:color w:val="000000"/>
                <w:sz w:val="26"/>
                <w:szCs w:val="26"/>
              </w:rPr>
              <w:t>осіб</w:t>
            </w:r>
            <w:proofErr w:type="spellEnd"/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за</w:t>
            </w:r>
            <w:r w:rsidRPr="000C1028">
              <w:rPr>
                <w:color w:val="000000"/>
                <w:sz w:val="26"/>
                <w:szCs w:val="26"/>
              </w:rPr>
              <w:t>в</w:t>
            </w:r>
            <w:r w:rsidRPr="000C1028">
              <w:rPr>
                <w:color w:val="000000"/>
                <w:sz w:val="26"/>
                <w:szCs w:val="26"/>
              </w:rPr>
              <w:t>дань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C1028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0C1028">
              <w:rPr>
                <w:color w:val="000000"/>
                <w:sz w:val="26"/>
                <w:szCs w:val="26"/>
              </w:rPr>
              <w:t>ід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безпос</w:t>
            </w:r>
            <w:r w:rsidRPr="000C1028">
              <w:rPr>
                <w:color w:val="000000"/>
                <w:sz w:val="26"/>
                <w:szCs w:val="26"/>
              </w:rPr>
              <w:t>е</w:t>
            </w:r>
            <w:r w:rsidRPr="000C1028">
              <w:rPr>
                <w:color w:val="000000"/>
                <w:sz w:val="26"/>
                <w:szCs w:val="26"/>
              </w:rPr>
              <w:t>реднім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контролем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або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наглядом</w:t>
            </w:r>
            <w:proofErr w:type="spellEnd"/>
          </w:p>
        </w:tc>
      </w:tr>
      <w:tr w:rsidR="000C1028" w:rsidRPr="000C1028" w:rsidTr="003E2D99">
        <w:trPr>
          <w:trHeight w:val="19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028" w:rsidRPr="000C1028" w:rsidRDefault="000C1028" w:rsidP="000C1028">
            <w:pPr>
              <w:pStyle w:val="a7"/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Розуміння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найпростіших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причинно-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наслідкових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просторово-часових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зв’язкі</w:t>
            </w:r>
            <w:proofErr w:type="gramStart"/>
            <w:r w:rsidRPr="000C1028"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EB4C74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відповідне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реагування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proofErr w:type="gramStart"/>
            <w:r w:rsidRPr="000C1028">
              <w:rPr>
                <w:color w:val="000000"/>
                <w:sz w:val="26"/>
                <w:szCs w:val="26"/>
              </w:rPr>
              <w:t>прост</w:t>
            </w:r>
            <w:proofErr w:type="gramEnd"/>
            <w:r w:rsidRPr="000C1028">
              <w:rPr>
                <w:color w:val="000000"/>
                <w:sz w:val="26"/>
                <w:szCs w:val="26"/>
              </w:rPr>
              <w:t>і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усні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п</w:t>
            </w:r>
            <w:r w:rsidRPr="000C1028">
              <w:rPr>
                <w:color w:val="000000"/>
                <w:sz w:val="26"/>
                <w:szCs w:val="26"/>
              </w:rPr>
              <w:t>о</w:t>
            </w:r>
            <w:r w:rsidRPr="000C1028">
              <w:rPr>
                <w:color w:val="000000"/>
                <w:sz w:val="26"/>
                <w:szCs w:val="26"/>
              </w:rPr>
              <w:t>відомлення</w:t>
            </w:r>
            <w:proofErr w:type="spellEnd"/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74" w:rsidRPr="000C1028" w:rsidRDefault="000C1028" w:rsidP="000C1028">
            <w:pPr>
              <w:pStyle w:val="a7"/>
              <w:spacing w:before="0" w:after="0"/>
              <w:ind w:firstLine="567"/>
              <w:rPr>
                <w:color w:val="000000"/>
                <w:sz w:val="26"/>
                <w:szCs w:val="26"/>
              </w:rPr>
            </w:pPr>
            <w:proofErr w:type="spellStart"/>
            <w:r w:rsidRPr="000C1028">
              <w:rPr>
                <w:color w:val="000000"/>
                <w:sz w:val="26"/>
                <w:szCs w:val="26"/>
              </w:rPr>
              <w:t>готовність</w:t>
            </w:r>
            <w:proofErr w:type="spellEnd"/>
            <w:r w:rsidRPr="000C1028">
              <w:rPr>
                <w:color w:val="000000"/>
                <w:sz w:val="26"/>
                <w:szCs w:val="26"/>
              </w:rPr>
              <w:t xml:space="preserve"> до систематичного </w:t>
            </w:r>
            <w:proofErr w:type="spellStart"/>
            <w:r w:rsidRPr="000C1028">
              <w:rPr>
                <w:color w:val="000000"/>
                <w:sz w:val="26"/>
                <w:szCs w:val="26"/>
              </w:rPr>
              <w:t>на</w:t>
            </w:r>
            <w:r w:rsidRPr="000C1028">
              <w:rPr>
                <w:color w:val="000000"/>
                <w:sz w:val="26"/>
                <w:szCs w:val="26"/>
              </w:rPr>
              <w:t>в</w:t>
            </w:r>
            <w:r w:rsidRPr="000C1028">
              <w:rPr>
                <w:color w:val="000000"/>
                <w:sz w:val="26"/>
                <w:szCs w:val="26"/>
              </w:rPr>
              <w:t>чання</w:t>
            </w:r>
            <w:proofErr w:type="spellEnd"/>
          </w:p>
        </w:tc>
      </w:tr>
    </w:tbl>
    <w:p w:rsidR="00D3766E" w:rsidRPr="00D3766E" w:rsidRDefault="00D3766E" w:rsidP="00740C9B">
      <w:pPr>
        <w:pStyle w:val="a7"/>
        <w:spacing w:before="0" w:beforeAutospacing="0" w:after="0" w:afterAutospacing="0"/>
        <w:ind w:firstLine="567"/>
        <w:rPr>
          <w:color w:val="000000"/>
          <w:sz w:val="26"/>
          <w:szCs w:val="26"/>
          <w:lang w:val="uk-UA"/>
        </w:rPr>
      </w:pPr>
    </w:p>
    <w:sectPr w:rsidR="00D3766E" w:rsidRPr="00D3766E" w:rsidSect="00740C9B">
      <w:headerReference w:type="default" r:id="rId11"/>
      <w:pgSz w:w="11906" w:h="16838"/>
      <w:pgMar w:top="1134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D9" w:rsidRDefault="000D08D9" w:rsidP="00740C9B">
      <w:pPr>
        <w:spacing w:after="0" w:line="240" w:lineRule="auto"/>
      </w:pPr>
      <w:r>
        <w:separator/>
      </w:r>
    </w:p>
  </w:endnote>
  <w:endnote w:type="continuationSeparator" w:id="0">
    <w:p w:rsidR="000D08D9" w:rsidRDefault="000D08D9" w:rsidP="0074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D9" w:rsidRDefault="000D08D9" w:rsidP="00740C9B">
      <w:pPr>
        <w:spacing w:after="0" w:line="240" w:lineRule="auto"/>
      </w:pPr>
      <w:r>
        <w:separator/>
      </w:r>
    </w:p>
  </w:footnote>
  <w:footnote w:type="continuationSeparator" w:id="0">
    <w:p w:rsidR="000D08D9" w:rsidRDefault="000D08D9" w:rsidP="0074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4704"/>
      <w:docPartObj>
        <w:docPartGallery w:val="Page Numbers (Top of Page)"/>
        <w:docPartUnique/>
      </w:docPartObj>
    </w:sdtPr>
    <w:sdtEndPr/>
    <w:sdtContent>
      <w:p w:rsidR="00740C9B" w:rsidRDefault="009706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D9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40C9B" w:rsidRDefault="00740C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865"/>
    <w:multiLevelType w:val="hybridMultilevel"/>
    <w:tmpl w:val="2BC0CC2E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94C"/>
    <w:multiLevelType w:val="hybridMultilevel"/>
    <w:tmpl w:val="B5FAAE4E"/>
    <w:lvl w:ilvl="0" w:tplc="3CC8376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333"/>
    <w:multiLevelType w:val="hybridMultilevel"/>
    <w:tmpl w:val="9438A57C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93E0E"/>
    <w:multiLevelType w:val="hybridMultilevel"/>
    <w:tmpl w:val="CBA405D4"/>
    <w:lvl w:ilvl="0" w:tplc="3CC83766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D93"/>
    <w:multiLevelType w:val="hybridMultilevel"/>
    <w:tmpl w:val="8EACC5B2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A004770"/>
    <w:multiLevelType w:val="hybridMultilevel"/>
    <w:tmpl w:val="99A00CB8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C4A3317"/>
    <w:multiLevelType w:val="hybridMultilevel"/>
    <w:tmpl w:val="65B0A32A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697DB5"/>
    <w:multiLevelType w:val="hybridMultilevel"/>
    <w:tmpl w:val="9AEE41B2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F903FA"/>
    <w:multiLevelType w:val="hybridMultilevel"/>
    <w:tmpl w:val="78A6DFC2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72342"/>
    <w:multiLevelType w:val="hybridMultilevel"/>
    <w:tmpl w:val="ABE619B2"/>
    <w:lvl w:ilvl="0" w:tplc="D660D96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F1E1B"/>
    <w:multiLevelType w:val="hybridMultilevel"/>
    <w:tmpl w:val="74E02546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52F4292"/>
    <w:multiLevelType w:val="hybridMultilevel"/>
    <w:tmpl w:val="5652EA66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53630F7"/>
    <w:multiLevelType w:val="hybridMultilevel"/>
    <w:tmpl w:val="40F425B6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34778"/>
    <w:multiLevelType w:val="hybridMultilevel"/>
    <w:tmpl w:val="F58E0140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58812BB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5">
    <w:nsid w:val="26B2219F"/>
    <w:multiLevelType w:val="hybridMultilevel"/>
    <w:tmpl w:val="562E9934"/>
    <w:lvl w:ilvl="0" w:tplc="3CC83766">
      <w:start w:val="1"/>
      <w:numFmt w:val="decimal"/>
      <w:lvlText w:val="%1)"/>
      <w:lvlJc w:val="center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ED6956"/>
    <w:multiLevelType w:val="hybridMultilevel"/>
    <w:tmpl w:val="862E251A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BFC2018"/>
    <w:multiLevelType w:val="hybridMultilevel"/>
    <w:tmpl w:val="EC6CB4E6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83329"/>
    <w:multiLevelType w:val="hybridMultilevel"/>
    <w:tmpl w:val="C974E166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3561960"/>
    <w:multiLevelType w:val="hybridMultilevel"/>
    <w:tmpl w:val="60109F4E"/>
    <w:lvl w:ilvl="0" w:tplc="CDD8845A">
      <w:start w:val="1"/>
      <w:numFmt w:val="bullet"/>
      <w:lvlText w:val="-"/>
      <w:lvlJc w:val="left"/>
      <w:pPr>
        <w:ind w:left="64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4573933"/>
    <w:multiLevelType w:val="hybridMultilevel"/>
    <w:tmpl w:val="23861382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8F435DD"/>
    <w:multiLevelType w:val="hybridMultilevel"/>
    <w:tmpl w:val="48F65BB0"/>
    <w:lvl w:ilvl="0" w:tplc="3CC83766">
      <w:start w:val="1"/>
      <w:numFmt w:val="decimal"/>
      <w:lvlText w:val="%1)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C526684"/>
    <w:multiLevelType w:val="hybridMultilevel"/>
    <w:tmpl w:val="3B967B58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F1B3615"/>
    <w:multiLevelType w:val="hybridMultilevel"/>
    <w:tmpl w:val="1B68D4B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02341A9"/>
    <w:multiLevelType w:val="hybridMultilevel"/>
    <w:tmpl w:val="797ABAC2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3792A00"/>
    <w:multiLevelType w:val="hybridMultilevel"/>
    <w:tmpl w:val="EE803714"/>
    <w:lvl w:ilvl="0" w:tplc="CDD8845A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90339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7">
    <w:nsid w:val="4923777A"/>
    <w:multiLevelType w:val="hybridMultilevel"/>
    <w:tmpl w:val="A8FEC3D8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EA72C69"/>
    <w:multiLevelType w:val="hybridMultilevel"/>
    <w:tmpl w:val="FA2E5860"/>
    <w:lvl w:ilvl="0" w:tplc="CDD8845A">
      <w:start w:val="1"/>
      <w:numFmt w:val="bullet"/>
      <w:lvlText w:val="-"/>
      <w:lvlJc w:val="left"/>
      <w:pPr>
        <w:ind w:left="1854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1014961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0">
    <w:nsid w:val="55252F74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1">
    <w:nsid w:val="5B2307EA"/>
    <w:multiLevelType w:val="hybridMultilevel"/>
    <w:tmpl w:val="BA22589A"/>
    <w:lvl w:ilvl="0" w:tplc="CDD884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6573E1"/>
    <w:multiLevelType w:val="hybridMultilevel"/>
    <w:tmpl w:val="82149D62"/>
    <w:lvl w:ilvl="0" w:tplc="D660D9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92FA2"/>
    <w:multiLevelType w:val="multilevel"/>
    <w:tmpl w:val="93CA231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34">
    <w:nsid w:val="6AD712D3"/>
    <w:multiLevelType w:val="hybridMultilevel"/>
    <w:tmpl w:val="A6C45F8C"/>
    <w:lvl w:ilvl="0" w:tplc="CDD8845A">
      <w:start w:val="1"/>
      <w:numFmt w:val="bullet"/>
      <w:lvlText w:val="-"/>
      <w:lvlJc w:val="left"/>
      <w:pPr>
        <w:ind w:left="927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E197889"/>
    <w:multiLevelType w:val="hybridMultilevel"/>
    <w:tmpl w:val="E7D45EEE"/>
    <w:lvl w:ilvl="0" w:tplc="CDD8845A">
      <w:start w:val="1"/>
      <w:numFmt w:val="bullet"/>
      <w:lvlText w:val="-"/>
      <w:lvlJc w:val="left"/>
      <w:pPr>
        <w:ind w:left="502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67C3E63"/>
    <w:multiLevelType w:val="hybridMultilevel"/>
    <w:tmpl w:val="3B9E94C0"/>
    <w:lvl w:ilvl="0" w:tplc="CDD8845A">
      <w:start w:val="1"/>
      <w:numFmt w:val="bullet"/>
      <w:lvlText w:val="-"/>
      <w:lvlJc w:val="left"/>
      <w:pPr>
        <w:ind w:left="1069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8ED6406"/>
    <w:multiLevelType w:val="hybridMultilevel"/>
    <w:tmpl w:val="EF5426A0"/>
    <w:lvl w:ilvl="0" w:tplc="8EBC2D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81C2E"/>
    <w:multiLevelType w:val="hybridMultilevel"/>
    <w:tmpl w:val="B3DC96BA"/>
    <w:lvl w:ilvl="0" w:tplc="3CC83766">
      <w:start w:val="1"/>
      <w:numFmt w:val="decimal"/>
      <w:lvlText w:val="%1)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F84B62"/>
    <w:multiLevelType w:val="hybridMultilevel"/>
    <w:tmpl w:val="8842DD58"/>
    <w:lvl w:ilvl="0" w:tplc="BCAA46F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CDD8845A">
      <w:start w:val="1"/>
      <w:numFmt w:val="bullet"/>
      <w:lvlText w:val="-"/>
      <w:lvlJc w:val="left"/>
      <w:pPr>
        <w:ind w:left="1320" w:hanging="600"/>
      </w:pPr>
      <w:rPr>
        <w:rFonts w:ascii="Arial Rounded MT Bold" w:hAnsi="Arial Rounded MT Bold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167761"/>
    <w:multiLevelType w:val="hybridMultilevel"/>
    <w:tmpl w:val="0814520E"/>
    <w:lvl w:ilvl="0" w:tplc="CDD8845A">
      <w:start w:val="1"/>
      <w:numFmt w:val="bullet"/>
      <w:lvlText w:val="-"/>
      <w:lvlJc w:val="left"/>
      <w:pPr>
        <w:ind w:left="786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EA0040A"/>
    <w:multiLevelType w:val="hybridMultilevel"/>
    <w:tmpl w:val="4CE682A8"/>
    <w:lvl w:ilvl="0" w:tplc="3B8E1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2756EC"/>
    <w:multiLevelType w:val="hybridMultilevel"/>
    <w:tmpl w:val="60947760"/>
    <w:lvl w:ilvl="0" w:tplc="CDD8845A">
      <w:start w:val="1"/>
      <w:numFmt w:val="bullet"/>
      <w:lvlText w:val="-"/>
      <w:lvlJc w:val="left"/>
      <w:pPr>
        <w:ind w:left="1080" w:hanging="360"/>
      </w:pPr>
      <w:rPr>
        <w:rFonts w:ascii="Arial Rounded MT Bold" w:hAnsi="Arial Rounded MT Bold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9"/>
  </w:num>
  <w:num w:numId="4">
    <w:abstractNumId w:val="36"/>
  </w:num>
  <w:num w:numId="5">
    <w:abstractNumId w:val="22"/>
  </w:num>
  <w:num w:numId="6">
    <w:abstractNumId w:val="4"/>
  </w:num>
  <w:num w:numId="7">
    <w:abstractNumId w:val="0"/>
  </w:num>
  <w:num w:numId="8">
    <w:abstractNumId w:val="33"/>
  </w:num>
  <w:num w:numId="9">
    <w:abstractNumId w:val="26"/>
  </w:num>
  <w:num w:numId="10">
    <w:abstractNumId w:val="14"/>
  </w:num>
  <w:num w:numId="11">
    <w:abstractNumId w:val="30"/>
  </w:num>
  <w:num w:numId="12">
    <w:abstractNumId w:val="1"/>
  </w:num>
  <w:num w:numId="13">
    <w:abstractNumId w:val="21"/>
  </w:num>
  <w:num w:numId="14">
    <w:abstractNumId w:val="5"/>
  </w:num>
  <w:num w:numId="15">
    <w:abstractNumId w:val="15"/>
  </w:num>
  <w:num w:numId="16">
    <w:abstractNumId w:val="10"/>
  </w:num>
  <w:num w:numId="17">
    <w:abstractNumId w:val="40"/>
  </w:num>
  <w:num w:numId="18">
    <w:abstractNumId w:val="20"/>
  </w:num>
  <w:num w:numId="19">
    <w:abstractNumId w:val="19"/>
  </w:num>
  <w:num w:numId="20">
    <w:abstractNumId w:val="16"/>
  </w:num>
  <w:num w:numId="21">
    <w:abstractNumId w:val="24"/>
  </w:num>
  <w:num w:numId="22">
    <w:abstractNumId w:val="23"/>
  </w:num>
  <w:num w:numId="23">
    <w:abstractNumId w:val="38"/>
  </w:num>
  <w:num w:numId="24">
    <w:abstractNumId w:val="41"/>
  </w:num>
  <w:num w:numId="25">
    <w:abstractNumId w:val="11"/>
  </w:num>
  <w:num w:numId="26">
    <w:abstractNumId w:val="27"/>
  </w:num>
  <w:num w:numId="27">
    <w:abstractNumId w:val="34"/>
  </w:num>
  <w:num w:numId="28">
    <w:abstractNumId w:val="3"/>
  </w:num>
  <w:num w:numId="29">
    <w:abstractNumId w:val="37"/>
  </w:num>
  <w:num w:numId="30">
    <w:abstractNumId w:val="35"/>
  </w:num>
  <w:num w:numId="31">
    <w:abstractNumId w:val="13"/>
  </w:num>
  <w:num w:numId="32">
    <w:abstractNumId w:val="18"/>
  </w:num>
  <w:num w:numId="33">
    <w:abstractNumId w:val="6"/>
  </w:num>
  <w:num w:numId="34">
    <w:abstractNumId w:val="31"/>
  </w:num>
  <w:num w:numId="35">
    <w:abstractNumId w:val="17"/>
  </w:num>
  <w:num w:numId="36">
    <w:abstractNumId w:val="2"/>
  </w:num>
  <w:num w:numId="37">
    <w:abstractNumId w:val="12"/>
  </w:num>
  <w:num w:numId="38">
    <w:abstractNumId w:val="39"/>
  </w:num>
  <w:num w:numId="39">
    <w:abstractNumId w:val="42"/>
  </w:num>
  <w:num w:numId="40">
    <w:abstractNumId w:val="28"/>
  </w:num>
  <w:num w:numId="41">
    <w:abstractNumId w:val="7"/>
  </w:num>
  <w:num w:numId="42">
    <w:abstractNumId w:val="2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1DC"/>
    <w:rsid w:val="00010A49"/>
    <w:rsid w:val="00066428"/>
    <w:rsid w:val="00076905"/>
    <w:rsid w:val="00080AE3"/>
    <w:rsid w:val="000C1028"/>
    <w:rsid w:val="000D08D9"/>
    <w:rsid w:val="000E727B"/>
    <w:rsid w:val="00144381"/>
    <w:rsid w:val="00174413"/>
    <w:rsid w:val="00191C47"/>
    <w:rsid w:val="00267F5A"/>
    <w:rsid w:val="00282DDC"/>
    <w:rsid w:val="00286E64"/>
    <w:rsid w:val="002B47C5"/>
    <w:rsid w:val="003E2D99"/>
    <w:rsid w:val="0043323C"/>
    <w:rsid w:val="004619D7"/>
    <w:rsid w:val="00485BED"/>
    <w:rsid w:val="004D7E32"/>
    <w:rsid w:val="004F621A"/>
    <w:rsid w:val="006033D3"/>
    <w:rsid w:val="006C4E44"/>
    <w:rsid w:val="006D52FF"/>
    <w:rsid w:val="006D754A"/>
    <w:rsid w:val="006F7C85"/>
    <w:rsid w:val="00740C9B"/>
    <w:rsid w:val="00750FEA"/>
    <w:rsid w:val="007708AB"/>
    <w:rsid w:val="007825F3"/>
    <w:rsid w:val="00786AC6"/>
    <w:rsid w:val="007F153C"/>
    <w:rsid w:val="007F21D5"/>
    <w:rsid w:val="00812C96"/>
    <w:rsid w:val="00823CB8"/>
    <w:rsid w:val="00834684"/>
    <w:rsid w:val="008432CD"/>
    <w:rsid w:val="00860D91"/>
    <w:rsid w:val="008677A9"/>
    <w:rsid w:val="008C4F92"/>
    <w:rsid w:val="008D5F7D"/>
    <w:rsid w:val="0095048D"/>
    <w:rsid w:val="009656DE"/>
    <w:rsid w:val="009706A4"/>
    <w:rsid w:val="00973EF9"/>
    <w:rsid w:val="009A6813"/>
    <w:rsid w:val="00AB6E5E"/>
    <w:rsid w:val="00AC332B"/>
    <w:rsid w:val="00B35DF8"/>
    <w:rsid w:val="00B631DC"/>
    <w:rsid w:val="00BA19D7"/>
    <w:rsid w:val="00C000C8"/>
    <w:rsid w:val="00C247AD"/>
    <w:rsid w:val="00C252D9"/>
    <w:rsid w:val="00C42554"/>
    <w:rsid w:val="00C73DF3"/>
    <w:rsid w:val="00C9459F"/>
    <w:rsid w:val="00CB3A07"/>
    <w:rsid w:val="00D3766E"/>
    <w:rsid w:val="00D757B8"/>
    <w:rsid w:val="00DA4583"/>
    <w:rsid w:val="00DE14A7"/>
    <w:rsid w:val="00E3500F"/>
    <w:rsid w:val="00EB33B6"/>
    <w:rsid w:val="00EB4C74"/>
    <w:rsid w:val="00F07730"/>
    <w:rsid w:val="00F26254"/>
    <w:rsid w:val="00F32921"/>
    <w:rsid w:val="00F358B3"/>
    <w:rsid w:val="00F4422D"/>
    <w:rsid w:val="00F53BC7"/>
    <w:rsid w:val="00F754DA"/>
    <w:rsid w:val="00F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31DC"/>
  </w:style>
  <w:style w:type="paragraph" w:styleId="a4">
    <w:name w:val="List Paragraph"/>
    <w:basedOn w:val="a"/>
    <w:uiPriority w:val="34"/>
    <w:qFormat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631DC"/>
    <w:rPr>
      <w:color w:val="0000FF"/>
      <w:u w:val="single"/>
    </w:rPr>
  </w:style>
  <w:style w:type="character" w:styleId="a6">
    <w:name w:val="Emphasis"/>
    <w:basedOn w:val="a0"/>
    <w:uiPriority w:val="20"/>
    <w:qFormat/>
    <w:rsid w:val="00B631DC"/>
    <w:rPr>
      <w:i/>
      <w:iCs/>
    </w:rPr>
  </w:style>
  <w:style w:type="paragraph" w:styleId="a7">
    <w:name w:val="Normal (Web)"/>
    <w:basedOn w:val="a"/>
    <w:uiPriority w:val="99"/>
    <w:unhideWhenUsed/>
    <w:rsid w:val="00B6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35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7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8C4F92"/>
  </w:style>
  <w:style w:type="paragraph" w:customStyle="1" w:styleId="rvps12">
    <w:name w:val="rvps12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8C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C9B"/>
  </w:style>
  <w:style w:type="paragraph" w:styleId="ab">
    <w:name w:val="footer"/>
    <w:basedOn w:val="a"/>
    <w:link w:val="ac"/>
    <w:uiPriority w:val="99"/>
    <w:unhideWhenUsed/>
    <w:rsid w:val="0074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6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zblahodatne.jimd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341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CA10-6D7B-4A62-A346-C09AE3F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9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ДНЗ-ЧАЙКА</cp:lastModifiedBy>
  <cp:revision>15</cp:revision>
  <cp:lastPrinted>2019-10-29T11:36:00Z</cp:lastPrinted>
  <dcterms:created xsi:type="dcterms:W3CDTF">2019-10-28T08:13:00Z</dcterms:created>
  <dcterms:modified xsi:type="dcterms:W3CDTF">2020-04-21T09:12:00Z</dcterms:modified>
</cp:coreProperties>
</file>